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568CE" w14:textId="7CCAB2C5" w:rsidR="007D4DF3" w:rsidRPr="002C0D77" w:rsidRDefault="00C87EEB">
      <w:pPr>
        <w:widowControl w:val="0"/>
        <w:tabs>
          <w:tab w:val="right" w:pos="9356"/>
          <w:tab w:val="right" w:pos="10206"/>
        </w:tabs>
        <w:spacing w:before="0" w:beforeAutospacing="0" w:after="0"/>
        <w:rPr>
          <w:rFonts w:ascii="Arial" w:hAnsi="Arial" w:cs="Arial"/>
          <w:b/>
          <w:bCs/>
          <w:lang w:eastAsia="ja-JP"/>
        </w:rPr>
      </w:pPr>
      <w:r w:rsidRPr="002C0D77">
        <w:rPr>
          <w:rFonts w:ascii="Arial" w:hAnsi="Arial" w:cs="Arial"/>
          <w:b/>
          <w:bCs/>
          <w:lang w:eastAsia="ja-JP"/>
        </w:rPr>
        <w:t>3GPP TSG-RAN WG4 Meeting # 116</w:t>
      </w:r>
      <w:r w:rsidR="005F5D36" w:rsidRPr="002C0D77">
        <w:rPr>
          <w:rFonts w:ascii="Arial" w:hAnsi="Arial" w:cs="Arial"/>
          <w:b/>
          <w:bCs/>
          <w:lang w:eastAsia="ja-JP"/>
        </w:rPr>
        <w:t>bis</w:t>
      </w:r>
      <w:r w:rsidRPr="002C0D77">
        <w:rPr>
          <w:rFonts w:ascii="Arial" w:hAnsi="Arial" w:cs="Arial"/>
          <w:b/>
          <w:bCs/>
          <w:lang w:eastAsia="ja-JP"/>
        </w:rPr>
        <w:t xml:space="preserve"> </w:t>
      </w:r>
      <w:r w:rsidRPr="002C0D77">
        <w:tab/>
      </w:r>
      <w:r w:rsidRPr="002C0D77">
        <w:rPr>
          <w:rFonts w:ascii="Arial" w:hAnsi="Arial" w:cs="Arial"/>
          <w:b/>
          <w:bCs/>
          <w:lang w:eastAsia="ja-JP"/>
        </w:rPr>
        <w:t xml:space="preserve">    R4-25</w:t>
      </w:r>
      <w:r w:rsidR="00775D2E" w:rsidRPr="002C0D77">
        <w:rPr>
          <w:rFonts w:ascii="Arial" w:hAnsi="Arial" w:cs="Arial"/>
          <w:b/>
          <w:bCs/>
          <w:lang w:eastAsia="ja-JP"/>
        </w:rPr>
        <w:t>1</w:t>
      </w:r>
      <w:r w:rsidR="00EE32B2">
        <w:rPr>
          <w:rFonts w:ascii="Arial" w:hAnsi="Arial" w:cs="Arial"/>
          <w:b/>
          <w:bCs/>
          <w:lang w:eastAsia="ja-JP"/>
        </w:rPr>
        <w:t>3060</w:t>
      </w:r>
    </w:p>
    <w:p w14:paraId="57B568CF" w14:textId="6294D63E" w:rsidR="007D4DF3" w:rsidRPr="002C0D77" w:rsidRDefault="005F5D36">
      <w:pPr>
        <w:widowControl w:val="0"/>
        <w:tabs>
          <w:tab w:val="right" w:pos="9356"/>
          <w:tab w:val="right" w:pos="10206"/>
        </w:tabs>
        <w:spacing w:before="0" w:beforeAutospacing="0" w:after="0"/>
        <w:rPr>
          <w:rFonts w:ascii="Arial" w:hAnsi="Arial" w:cs="Arial"/>
          <w:b/>
          <w:bCs/>
          <w:lang w:eastAsia="ja-JP"/>
        </w:rPr>
      </w:pPr>
      <w:r w:rsidRPr="002C0D77">
        <w:rPr>
          <w:rFonts w:ascii="Arial" w:hAnsi="Arial" w:cs="Arial"/>
          <w:b/>
          <w:bCs/>
          <w:lang w:eastAsia="ja-JP"/>
        </w:rPr>
        <w:t>Prague</w:t>
      </w:r>
      <w:r w:rsidR="00C87EEB" w:rsidRPr="002C0D77">
        <w:rPr>
          <w:rFonts w:ascii="Arial" w:hAnsi="Arial" w:cs="Arial"/>
          <w:b/>
          <w:bCs/>
          <w:lang w:eastAsia="ja-JP"/>
        </w:rPr>
        <w:t xml:space="preserve">, </w:t>
      </w:r>
      <w:r w:rsidRPr="002C0D77">
        <w:rPr>
          <w:rFonts w:ascii="Arial" w:hAnsi="Arial" w:cs="Arial"/>
          <w:b/>
          <w:bCs/>
          <w:lang w:eastAsia="ja-JP"/>
        </w:rPr>
        <w:t>CZ</w:t>
      </w:r>
      <w:r w:rsidR="00C87EEB" w:rsidRPr="002C0D77">
        <w:rPr>
          <w:rFonts w:ascii="Arial" w:hAnsi="Arial" w:cs="Arial"/>
          <w:b/>
          <w:bCs/>
          <w:lang w:eastAsia="ja-JP"/>
        </w:rPr>
        <w:t xml:space="preserve">, </w:t>
      </w:r>
      <w:r w:rsidRPr="002C0D77">
        <w:rPr>
          <w:rFonts w:ascii="Arial" w:hAnsi="Arial" w:cs="Arial"/>
          <w:b/>
          <w:bCs/>
          <w:lang w:eastAsia="ja-JP"/>
        </w:rPr>
        <w:t>13</w:t>
      </w:r>
      <w:r w:rsidR="00C87EEB" w:rsidRPr="002C0D77">
        <w:rPr>
          <w:rFonts w:ascii="Arial" w:hAnsi="Arial" w:cs="Arial"/>
          <w:b/>
          <w:bCs/>
          <w:vertAlign w:val="superscript"/>
          <w:lang w:eastAsia="ja-JP"/>
        </w:rPr>
        <w:t xml:space="preserve"> </w:t>
      </w:r>
      <w:r w:rsidR="00C87EEB" w:rsidRPr="002C0D77">
        <w:rPr>
          <w:rFonts w:ascii="Arial" w:hAnsi="Arial" w:cs="Arial"/>
          <w:b/>
          <w:bCs/>
          <w:lang w:eastAsia="ja-JP"/>
        </w:rPr>
        <w:t xml:space="preserve">– </w:t>
      </w:r>
      <w:r w:rsidRPr="002C0D77">
        <w:rPr>
          <w:rFonts w:ascii="Arial" w:hAnsi="Arial" w:cs="Arial"/>
          <w:b/>
          <w:bCs/>
          <w:lang w:eastAsia="ja-JP"/>
        </w:rPr>
        <w:t>17</w:t>
      </w:r>
      <w:r w:rsidR="00C87EEB" w:rsidRPr="002C0D77">
        <w:rPr>
          <w:rFonts w:ascii="Arial" w:hAnsi="Arial" w:cs="Arial"/>
          <w:b/>
          <w:bCs/>
          <w:lang w:eastAsia="ja-JP"/>
        </w:rPr>
        <w:t xml:space="preserve"> </w:t>
      </w:r>
      <w:r w:rsidRPr="002C0D77">
        <w:rPr>
          <w:rFonts w:ascii="Arial" w:hAnsi="Arial" w:cs="Arial"/>
          <w:b/>
          <w:bCs/>
          <w:lang w:eastAsia="ja-JP"/>
        </w:rPr>
        <w:t>October</w:t>
      </w:r>
      <w:r w:rsidR="00C87EEB" w:rsidRPr="002C0D77">
        <w:rPr>
          <w:rFonts w:ascii="Arial" w:hAnsi="Arial" w:cs="Arial"/>
          <w:b/>
          <w:bCs/>
          <w:lang w:eastAsia="ja-JP"/>
        </w:rPr>
        <w:t xml:space="preserve"> 2025</w:t>
      </w:r>
    </w:p>
    <w:p w14:paraId="57B568D0" w14:textId="77777777" w:rsidR="007D4DF3" w:rsidRPr="002C0D77" w:rsidRDefault="007D4DF3">
      <w:pPr>
        <w:widowControl w:val="0"/>
        <w:tabs>
          <w:tab w:val="right" w:pos="9356"/>
          <w:tab w:val="right" w:pos="10206"/>
        </w:tabs>
        <w:spacing w:after="0"/>
        <w:rPr>
          <w:rFonts w:ascii="Arial" w:hAnsi="Arial" w:cs="Arial"/>
          <w:b/>
          <w:lang w:eastAsia="ja-JP"/>
        </w:rPr>
      </w:pPr>
    </w:p>
    <w:p w14:paraId="57B568D1" w14:textId="09AC3D22" w:rsidR="007D4DF3" w:rsidRPr="002C0D77" w:rsidRDefault="00C87EEB">
      <w:pPr>
        <w:tabs>
          <w:tab w:val="left" w:pos="1985"/>
        </w:tabs>
        <w:spacing w:before="0" w:beforeAutospacing="0" w:after="120"/>
        <w:rPr>
          <w:rFonts w:ascii="Arial" w:eastAsia="MS Mincho" w:hAnsi="Arial" w:cs="Arial"/>
          <w:b/>
          <w:bCs/>
        </w:rPr>
      </w:pPr>
      <w:r w:rsidRPr="002C0D77">
        <w:rPr>
          <w:rFonts w:ascii="Arial" w:eastAsia="MS Mincho" w:hAnsi="Arial" w:cs="Arial"/>
          <w:b/>
          <w:bCs/>
        </w:rPr>
        <w:t>Agenda Item:</w:t>
      </w:r>
      <w:r w:rsidRPr="002C0D77">
        <w:rPr>
          <w:rFonts w:ascii="Arial" w:eastAsia="MS Mincho" w:hAnsi="Arial" w:cs="Arial"/>
          <w:b/>
          <w:bCs/>
        </w:rPr>
        <w:tab/>
      </w:r>
      <w:r w:rsidR="005A454F">
        <w:rPr>
          <w:rFonts w:ascii="Arial" w:eastAsia="MS Mincho" w:hAnsi="Arial" w:cs="Arial"/>
          <w:b/>
          <w:bCs/>
        </w:rPr>
        <w:t>8.9</w:t>
      </w:r>
    </w:p>
    <w:p w14:paraId="57B568D2" w14:textId="77777777" w:rsidR="007D4DF3" w:rsidRPr="002C0D77" w:rsidRDefault="00C87EEB">
      <w:pPr>
        <w:tabs>
          <w:tab w:val="left" w:pos="1985"/>
        </w:tabs>
        <w:spacing w:before="0" w:beforeAutospacing="0" w:after="120"/>
        <w:rPr>
          <w:rFonts w:ascii="Arial" w:eastAsia="MS Mincho" w:hAnsi="Arial" w:cs="Arial"/>
          <w:b/>
          <w:bCs/>
        </w:rPr>
      </w:pPr>
      <w:r w:rsidRPr="002C0D77">
        <w:rPr>
          <w:rFonts w:ascii="Arial" w:eastAsia="MS Mincho" w:hAnsi="Arial" w:cs="Arial"/>
          <w:b/>
          <w:bCs/>
        </w:rPr>
        <w:t xml:space="preserve">Source: </w:t>
      </w:r>
      <w:r w:rsidRPr="002C0D77">
        <w:rPr>
          <w:rFonts w:ascii="Arial" w:eastAsia="MS Mincho" w:hAnsi="Arial" w:cs="Arial"/>
          <w:b/>
          <w:bCs/>
        </w:rPr>
        <w:tab/>
        <w:t>Ericsson</w:t>
      </w:r>
    </w:p>
    <w:p w14:paraId="57B568D3" w14:textId="5E80E37C" w:rsidR="007D4DF3" w:rsidRPr="002C0D77" w:rsidRDefault="00C87EEB">
      <w:pPr>
        <w:tabs>
          <w:tab w:val="left" w:pos="1985"/>
        </w:tabs>
        <w:spacing w:before="0" w:beforeAutospacing="0" w:after="120"/>
        <w:ind w:left="1980" w:hanging="1980"/>
        <w:rPr>
          <w:rFonts w:ascii="Arial" w:eastAsia="MS Mincho" w:hAnsi="Arial" w:cs="Arial"/>
          <w:b/>
          <w:bCs/>
        </w:rPr>
      </w:pPr>
      <w:r w:rsidRPr="002C0D77">
        <w:rPr>
          <w:rFonts w:ascii="Arial" w:eastAsia="MS Mincho" w:hAnsi="Arial" w:cs="Arial"/>
          <w:b/>
          <w:bCs/>
        </w:rPr>
        <w:t>Title:</w:t>
      </w:r>
      <w:r w:rsidRPr="002C0D77">
        <w:tab/>
      </w:r>
      <w:r w:rsidR="00F3119E" w:rsidRPr="00F3119E">
        <w:rPr>
          <w:rFonts w:ascii="Arial" w:eastAsia="MS Mincho" w:hAnsi="Arial"/>
          <w:b/>
          <w:bCs/>
        </w:rPr>
        <w:t>RAN4 study on 6G AI/ML</w:t>
      </w:r>
    </w:p>
    <w:p w14:paraId="57B568D4" w14:textId="77777777" w:rsidR="007D4DF3" w:rsidRPr="002C0D77" w:rsidRDefault="00C87EEB">
      <w:pPr>
        <w:tabs>
          <w:tab w:val="left" w:pos="1985"/>
        </w:tabs>
        <w:spacing w:before="0" w:beforeAutospacing="0" w:after="120"/>
        <w:rPr>
          <w:rFonts w:ascii="Arial" w:eastAsia="MS Mincho" w:hAnsi="Arial" w:cs="Arial"/>
          <w:b/>
          <w:bCs/>
        </w:rPr>
      </w:pPr>
      <w:r w:rsidRPr="002C0D77">
        <w:rPr>
          <w:rFonts w:ascii="Arial" w:eastAsia="MS Mincho" w:hAnsi="Arial" w:cs="Arial"/>
          <w:b/>
          <w:bCs/>
        </w:rPr>
        <w:t>Document for:</w:t>
      </w:r>
      <w:r w:rsidRPr="002C0D77">
        <w:rPr>
          <w:rFonts w:ascii="Arial" w:eastAsia="MS Mincho" w:hAnsi="Arial" w:cs="Arial"/>
          <w:b/>
          <w:bCs/>
        </w:rPr>
        <w:tab/>
        <w:t>Approval</w:t>
      </w:r>
    </w:p>
    <w:p w14:paraId="57B568D5" w14:textId="77777777" w:rsidR="007D4DF3" w:rsidRPr="002C0D77" w:rsidRDefault="007D4DF3">
      <w:pPr>
        <w:tabs>
          <w:tab w:val="left" w:pos="1985"/>
        </w:tabs>
        <w:spacing w:before="0" w:beforeAutospacing="0" w:after="120"/>
        <w:rPr>
          <w:rFonts w:ascii="Arial" w:eastAsia="MS Mincho" w:hAnsi="Arial" w:cs="Arial"/>
          <w:b/>
          <w:bCs/>
        </w:rPr>
      </w:pPr>
    </w:p>
    <w:p w14:paraId="57B568D6" w14:textId="77777777" w:rsidR="007D4DF3" w:rsidRPr="002C0D77" w:rsidRDefault="00C87EEB">
      <w:pPr>
        <w:pStyle w:val="Heading1"/>
        <w:tabs>
          <w:tab w:val="left" w:pos="432"/>
        </w:tabs>
        <w:ind w:left="431" w:right="72" w:hanging="431"/>
        <w:jc w:val="both"/>
        <w:rPr>
          <w:szCs w:val="36"/>
          <w:lang w:val="en-US"/>
        </w:rPr>
      </w:pPr>
      <w:r w:rsidRPr="002C0D77">
        <w:rPr>
          <w:szCs w:val="36"/>
          <w:lang w:val="en-US"/>
        </w:rPr>
        <w:t>Introduction</w:t>
      </w:r>
      <w:bookmarkStart w:id="0" w:name="OLE_LINK13"/>
      <w:bookmarkStart w:id="1" w:name="OLE_LINK14"/>
    </w:p>
    <w:p w14:paraId="59FC4BD4" w14:textId="1626039B" w:rsidR="002C2C2E" w:rsidRDefault="00DF6351" w:rsidP="00D14A5C">
      <w:pPr>
        <w:jc w:val="both"/>
        <w:rPr>
          <w:lang w:eastAsia="ja-JP"/>
        </w:rPr>
      </w:pPr>
      <w:r>
        <w:rPr>
          <w:lang w:eastAsia="ja-JP"/>
        </w:rPr>
        <w:t xml:space="preserve">Study item </w:t>
      </w:r>
      <w:r w:rsidR="00A2133C">
        <w:rPr>
          <w:lang w:eastAsia="ja-JP"/>
        </w:rPr>
        <w:t xml:space="preserve">description </w:t>
      </w:r>
      <w:r>
        <w:rPr>
          <w:lang w:eastAsia="ja-JP"/>
        </w:rPr>
        <w:t>for 6GR</w:t>
      </w:r>
      <w:r w:rsidR="009E0D51">
        <w:rPr>
          <w:lang w:eastAsia="ja-JP"/>
        </w:rPr>
        <w:t xml:space="preserve"> has identified </w:t>
      </w:r>
      <w:r w:rsidR="002A3A30">
        <w:rPr>
          <w:lang w:eastAsia="ja-JP"/>
        </w:rPr>
        <w:t>ob</w:t>
      </w:r>
      <w:r w:rsidR="0073585A">
        <w:rPr>
          <w:lang w:eastAsia="ja-JP"/>
        </w:rPr>
        <w:t xml:space="preserve">jectives for RAN4 that </w:t>
      </w:r>
      <w:r w:rsidR="00492E1B">
        <w:rPr>
          <w:lang w:eastAsia="ja-JP"/>
        </w:rPr>
        <w:t>needs to be achieved by RAN#116 meeting</w:t>
      </w:r>
      <w:r w:rsidR="00BD3B9E">
        <w:rPr>
          <w:lang w:eastAsia="ja-JP"/>
        </w:rPr>
        <w:t xml:space="preserve"> [1]</w:t>
      </w:r>
      <w:r w:rsidR="00D53026">
        <w:rPr>
          <w:lang w:eastAsia="ja-JP"/>
        </w:rPr>
        <w:t xml:space="preserve">. According to the </w:t>
      </w:r>
      <w:r w:rsidR="00937A87">
        <w:rPr>
          <w:lang w:eastAsia="ja-JP"/>
        </w:rPr>
        <w:t xml:space="preserve">approved timeline for 6GR study, </w:t>
      </w:r>
      <w:r w:rsidR="00D53026">
        <w:rPr>
          <w:lang w:eastAsia="ja-JP"/>
        </w:rPr>
        <w:t>t</w:t>
      </w:r>
      <w:r w:rsidR="00B14058">
        <w:rPr>
          <w:lang w:eastAsia="ja-JP"/>
        </w:rPr>
        <w:t xml:space="preserve">his is the first meeting for 6G discussions in RAN4. </w:t>
      </w:r>
      <w:r w:rsidR="00F66D2C">
        <w:rPr>
          <w:lang w:eastAsia="ja-JP"/>
        </w:rPr>
        <w:t xml:space="preserve">To meet the objectives identified for RAN4 for 6GR study item, RAN4 chair </w:t>
      </w:r>
      <w:r w:rsidR="00AC6F47">
        <w:rPr>
          <w:lang w:eastAsia="ja-JP"/>
        </w:rPr>
        <w:t xml:space="preserve">in RAN4#116 meeting shared the planned </w:t>
      </w:r>
      <w:r w:rsidR="0004019C">
        <w:rPr>
          <w:lang w:eastAsia="ja-JP"/>
        </w:rPr>
        <w:t>topics for until RAN4 meeting</w:t>
      </w:r>
      <w:r w:rsidR="0073726B">
        <w:rPr>
          <w:lang w:eastAsia="ja-JP"/>
        </w:rPr>
        <w:t xml:space="preserve">s </w:t>
      </w:r>
      <w:r w:rsidR="00D76EBA">
        <w:rPr>
          <w:lang w:eastAsia="ja-JP"/>
        </w:rPr>
        <w:t>in Q1 2026</w:t>
      </w:r>
      <w:r w:rsidR="00BD3B9E">
        <w:rPr>
          <w:lang w:eastAsia="ja-JP"/>
        </w:rPr>
        <w:t xml:space="preserve"> [2]</w:t>
      </w:r>
      <w:r w:rsidR="00D76EBA">
        <w:rPr>
          <w:lang w:eastAsia="ja-JP"/>
        </w:rPr>
        <w:t xml:space="preserve">. </w:t>
      </w:r>
      <w:r w:rsidR="00844748" w:rsidRPr="002C0D77">
        <w:rPr>
          <w:lang w:eastAsia="ja-JP"/>
        </w:rPr>
        <w:t xml:space="preserve">According to the plan shared by </w:t>
      </w:r>
      <w:r w:rsidR="0051582E">
        <w:rPr>
          <w:lang w:eastAsia="ja-JP"/>
        </w:rPr>
        <w:t>chair</w:t>
      </w:r>
      <w:r w:rsidR="00844748" w:rsidRPr="002C0D77">
        <w:rPr>
          <w:lang w:eastAsia="ja-JP"/>
        </w:rPr>
        <w:t xml:space="preserve">, </w:t>
      </w:r>
      <w:r w:rsidR="00EC7D39">
        <w:rPr>
          <w:lang w:eastAsia="ja-JP"/>
        </w:rPr>
        <w:t xml:space="preserve">detailed discussion on </w:t>
      </w:r>
      <w:r w:rsidR="003A668D">
        <w:rPr>
          <w:lang w:eastAsia="ja-JP"/>
        </w:rPr>
        <w:t>AI/ML use cases</w:t>
      </w:r>
      <w:r w:rsidR="0093289F">
        <w:rPr>
          <w:lang w:eastAsia="ja-JP"/>
        </w:rPr>
        <w:t xml:space="preserve">, </w:t>
      </w:r>
      <w:r w:rsidR="0093289F" w:rsidRPr="0093289F">
        <w:rPr>
          <w:lang w:eastAsia="ja-JP"/>
        </w:rPr>
        <w:t>CDL model derivation for demodulation requirements</w:t>
      </w:r>
      <w:r w:rsidR="0093289F">
        <w:rPr>
          <w:lang w:eastAsia="ja-JP"/>
        </w:rPr>
        <w:t>,</w:t>
      </w:r>
      <w:r w:rsidR="003A668D">
        <w:rPr>
          <w:lang w:eastAsia="ja-JP"/>
        </w:rPr>
        <w:t xml:space="preserve"> and </w:t>
      </w:r>
      <w:r w:rsidR="000E2FAC">
        <w:rPr>
          <w:lang w:eastAsia="ja-JP"/>
        </w:rPr>
        <w:t>the scope of</w:t>
      </w:r>
      <w:r w:rsidR="00395464">
        <w:rPr>
          <w:lang w:eastAsia="ja-JP"/>
        </w:rPr>
        <w:t xml:space="preserve"> </w:t>
      </w:r>
      <w:r w:rsidR="002475EC">
        <w:rPr>
          <w:lang w:eastAsia="ja-JP"/>
        </w:rPr>
        <w:t xml:space="preserve">AI/ML </w:t>
      </w:r>
      <w:r w:rsidR="00395464">
        <w:rPr>
          <w:lang w:eastAsia="ja-JP"/>
        </w:rPr>
        <w:t>study in RAN4</w:t>
      </w:r>
      <w:r w:rsidR="003A668D">
        <w:rPr>
          <w:lang w:eastAsia="ja-JP"/>
        </w:rPr>
        <w:t xml:space="preserve"> are</w:t>
      </w:r>
      <w:r w:rsidR="00D14A5C">
        <w:rPr>
          <w:lang w:eastAsia="ja-JP"/>
        </w:rPr>
        <w:t xml:space="preserve"> discussed in this </w:t>
      </w:r>
      <w:r w:rsidR="000474D2">
        <w:rPr>
          <w:lang w:eastAsia="ja-JP"/>
        </w:rPr>
        <w:t>contribution</w:t>
      </w:r>
      <w:r w:rsidR="006732B9">
        <w:rPr>
          <w:lang w:eastAsia="ja-JP"/>
        </w:rPr>
        <w:t>.</w:t>
      </w:r>
    </w:p>
    <w:p w14:paraId="57B568D7" w14:textId="1E28546B" w:rsidR="007D4DF3" w:rsidRPr="002C0D77" w:rsidRDefault="00844748" w:rsidP="00D14A5C">
      <w:pPr>
        <w:jc w:val="both"/>
        <w:rPr>
          <w:rFonts w:ascii="Times New Roman Italic" w:hAnsi="Times New Roman Italic" w:cs="Times New Roman Italic"/>
          <w:i/>
          <w:iCs/>
          <w:lang w:eastAsia="zh-CN"/>
        </w:rPr>
      </w:pPr>
      <w:r w:rsidRPr="002C0D77">
        <w:rPr>
          <w:rFonts w:ascii="Times New Roman Italic" w:hAnsi="Times New Roman Italic" w:cs="Times New Roman Italic"/>
          <w:i/>
          <w:iCs/>
          <w:noProof/>
          <w:lang w:eastAsia="zh-CN"/>
        </w:rPr>
        <w:drawing>
          <wp:inline distT="0" distB="0" distL="0" distR="0" wp14:anchorId="2EF57C20" wp14:editId="777B7B79">
            <wp:extent cx="6078071" cy="3094841"/>
            <wp:effectExtent l="0" t="0" r="5715" b="4445"/>
            <wp:docPr id="17559054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905480" name="Picture 175590548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90067" cy="3100949"/>
                    </a:xfrm>
                    <a:prstGeom prst="rect">
                      <a:avLst/>
                    </a:prstGeom>
                  </pic:spPr>
                </pic:pic>
              </a:graphicData>
            </a:graphic>
          </wp:inline>
        </w:drawing>
      </w:r>
    </w:p>
    <w:p w14:paraId="57B568D8" w14:textId="77777777" w:rsidR="007D4DF3" w:rsidRPr="002C0D77" w:rsidRDefault="00C87EEB">
      <w:pPr>
        <w:pStyle w:val="Heading1"/>
        <w:tabs>
          <w:tab w:val="left" w:pos="432"/>
        </w:tabs>
        <w:ind w:left="431" w:right="72" w:hanging="431"/>
        <w:jc w:val="both"/>
        <w:rPr>
          <w:szCs w:val="36"/>
          <w:lang w:val="en-US"/>
        </w:rPr>
      </w:pPr>
      <w:r w:rsidRPr="002C0D77">
        <w:rPr>
          <w:szCs w:val="36"/>
          <w:lang w:val="en-US"/>
        </w:rPr>
        <w:t>Discussion</w:t>
      </w:r>
    </w:p>
    <w:bookmarkEnd w:id="0"/>
    <w:bookmarkEnd w:id="1"/>
    <w:p w14:paraId="050AB4D7" w14:textId="7DEF8028" w:rsidR="00395ECD" w:rsidRPr="002C0D77" w:rsidRDefault="00380384" w:rsidP="00446E4C">
      <w:pPr>
        <w:pStyle w:val="Heading2"/>
        <w:rPr>
          <w:lang w:val="en-US"/>
        </w:rPr>
      </w:pPr>
      <w:r>
        <w:rPr>
          <w:lang w:val="en-US"/>
        </w:rPr>
        <w:t>U</w:t>
      </w:r>
      <w:r w:rsidR="00446E4C" w:rsidRPr="002C0D77">
        <w:rPr>
          <w:lang w:val="en-US"/>
        </w:rPr>
        <w:t>se case</w:t>
      </w:r>
      <w:r w:rsidR="00B6443E">
        <w:rPr>
          <w:lang w:val="en-US"/>
        </w:rPr>
        <w:t>s</w:t>
      </w:r>
    </w:p>
    <w:p w14:paraId="0A86220B" w14:textId="22ABC13D" w:rsidR="00446E4C" w:rsidRPr="002C0D77" w:rsidRDefault="007D0A39" w:rsidP="00446E4C">
      <w:pPr>
        <w:pStyle w:val="Heading3"/>
        <w:rPr>
          <w:lang w:val="en-US"/>
        </w:rPr>
      </w:pPr>
      <w:r>
        <w:rPr>
          <w:lang w:val="en-US"/>
        </w:rPr>
        <w:t xml:space="preserve">AI/ML for </w:t>
      </w:r>
      <w:r w:rsidR="00446E4C" w:rsidRPr="002C0D77">
        <w:rPr>
          <w:lang w:val="en-US"/>
        </w:rPr>
        <w:t xml:space="preserve">UL </w:t>
      </w:r>
      <w:r w:rsidR="00ED0186">
        <w:rPr>
          <w:lang w:val="en-US"/>
        </w:rPr>
        <w:t>p</w:t>
      </w:r>
      <w:r w:rsidR="00446E4C" w:rsidRPr="002C0D77">
        <w:rPr>
          <w:lang w:val="en-US"/>
        </w:rPr>
        <w:t>ost-</w:t>
      </w:r>
      <w:r w:rsidR="00ED0186">
        <w:rPr>
          <w:lang w:val="en-US"/>
        </w:rPr>
        <w:t>d</w:t>
      </w:r>
      <w:r w:rsidR="00446E4C" w:rsidRPr="002C0D77">
        <w:rPr>
          <w:lang w:val="en-US"/>
        </w:rPr>
        <w:t>istortion</w:t>
      </w:r>
      <w:r>
        <w:rPr>
          <w:lang w:val="en-US"/>
        </w:rPr>
        <w:t xml:space="preserve"> compensation</w:t>
      </w:r>
    </w:p>
    <w:p w14:paraId="541105D3" w14:textId="22F268FC" w:rsidR="00E240B5" w:rsidRPr="002C0D77" w:rsidRDefault="00E240B5" w:rsidP="00D54EF9">
      <w:pPr>
        <w:rPr>
          <w:rFonts w:ascii="Arial" w:hAnsi="Arial" w:cs="Arial"/>
          <w:sz w:val="28"/>
          <w:szCs w:val="28"/>
        </w:rPr>
      </w:pPr>
      <w:r w:rsidRPr="002C0D77">
        <w:rPr>
          <w:rFonts w:ascii="Arial" w:hAnsi="Arial" w:cs="Arial"/>
          <w:sz w:val="28"/>
          <w:szCs w:val="28"/>
        </w:rPr>
        <w:t xml:space="preserve">Problem </w:t>
      </w:r>
      <w:r w:rsidR="00E23F25">
        <w:rPr>
          <w:rFonts w:ascii="Arial" w:hAnsi="Arial" w:cs="Arial"/>
          <w:sz w:val="28"/>
          <w:szCs w:val="28"/>
        </w:rPr>
        <w:t>d</w:t>
      </w:r>
      <w:r w:rsidRPr="002C0D77">
        <w:rPr>
          <w:rFonts w:ascii="Arial" w:hAnsi="Arial" w:cs="Arial"/>
          <w:sz w:val="28"/>
          <w:szCs w:val="28"/>
        </w:rPr>
        <w:t>escription</w:t>
      </w:r>
    </w:p>
    <w:p w14:paraId="0D692E28" w14:textId="195A635B" w:rsidR="004D4D21" w:rsidRPr="002C0D77" w:rsidRDefault="00B36650" w:rsidP="005E77F6">
      <w:pPr>
        <w:jc w:val="both"/>
      </w:pPr>
      <w:r w:rsidRPr="002C0D77">
        <w:lastRenderedPageBreak/>
        <w:t>The power amplifier (PA) is typically the most power-hungry component in a wireless transceiver. Therefore, any improvement in PA energy efficiency directly enhances the overall efficiency of radio transceivers. To increase coverage and improve energy efficiency in radio networks, it is desirable to operate PAs in a regime that maximizes output power and efficiency. However, this often requires operating in a more non-linear region. Such operation, while energy-efficient, introduces non-linear distortions that degrade link quality and make reliable signal reception at the receiver more difficult</w:t>
      </w:r>
      <w:r w:rsidR="00D2111F">
        <w:t>, as shown in Figure 1</w:t>
      </w:r>
      <w:r w:rsidR="00D2111F" w:rsidRPr="002C0D77">
        <w:t>.</w:t>
      </w:r>
    </w:p>
    <w:p w14:paraId="07B166AF" w14:textId="77777777" w:rsidR="001108D0" w:rsidRDefault="001108D0" w:rsidP="001108D0">
      <w:pPr>
        <w:keepNext/>
        <w:jc w:val="center"/>
      </w:pPr>
      <w:r w:rsidRPr="0072791E">
        <w:rPr>
          <w:noProof/>
        </w:rPr>
        <w:drawing>
          <wp:inline distT="0" distB="0" distL="0" distR="0" wp14:anchorId="598F5F22" wp14:editId="6C41897E">
            <wp:extent cx="2982149" cy="2167232"/>
            <wp:effectExtent l="0" t="0" r="0" b="5080"/>
            <wp:docPr id="1057438856" name="Picture 1" descr="A diagram of energy efficien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7438856" name="Picture 1" descr="A diagram of energy efficiency"/>
                    <pic:cNvPicPr/>
                  </pic:nvPicPr>
                  <pic:blipFill>
                    <a:blip r:embed="rId12"/>
                    <a:stretch>
                      <a:fillRect/>
                    </a:stretch>
                  </pic:blipFill>
                  <pic:spPr>
                    <a:xfrm>
                      <a:off x="0" y="0"/>
                      <a:ext cx="2995142" cy="2176675"/>
                    </a:xfrm>
                    <a:prstGeom prst="rect">
                      <a:avLst/>
                    </a:prstGeom>
                  </pic:spPr>
                </pic:pic>
              </a:graphicData>
            </a:graphic>
          </wp:inline>
        </w:drawing>
      </w:r>
    </w:p>
    <w:p w14:paraId="17FB2D2E" w14:textId="4CCF32B0" w:rsidR="005E77F6" w:rsidRPr="002C0D77" w:rsidRDefault="001108D0" w:rsidP="001108D0">
      <w:pPr>
        <w:jc w:val="center"/>
      </w:pPr>
      <w:r>
        <w:t xml:space="preserve">Figure </w:t>
      </w:r>
      <w:fldSimple w:instr=" SEQ Figure \* ARABIC ">
        <w:r w:rsidR="00E31D51">
          <w:rPr>
            <w:noProof/>
          </w:rPr>
          <w:t>1</w:t>
        </w:r>
      </w:fldSimple>
      <w:r>
        <w:t xml:space="preserve">: </w:t>
      </w:r>
      <w:r w:rsidRPr="008C1332">
        <w:t>Power amplifier input-output characteristics</w:t>
      </w:r>
    </w:p>
    <w:p w14:paraId="3BEECEA7" w14:textId="158EA77F" w:rsidR="00C10DC5" w:rsidRPr="002C0D77" w:rsidRDefault="003B4220" w:rsidP="005E77F6">
      <w:pPr>
        <w:jc w:val="both"/>
      </w:pPr>
      <w:r w:rsidRPr="002C0D77">
        <w:t xml:space="preserve">The trade-off between power efficiency and throughput remains one of the key implementation challenges in radio transmitters. Digital </w:t>
      </w:r>
      <w:r w:rsidR="00D56DAA" w:rsidRPr="002C0D77">
        <w:t>P</w:t>
      </w:r>
      <w:r w:rsidRPr="002C0D77">
        <w:t>re-</w:t>
      </w:r>
      <w:r w:rsidR="00D56DAA" w:rsidRPr="002C0D77">
        <w:t>D</w:t>
      </w:r>
      <w:r w:rsidRPr="002C0D77">
        <w:t>istortion (DPD) is a widely used technique that applies an inverse distortion through a pre-distorter before the signal is fed into the PA, aiming to achieve an overall linear RF transmitter</w:t>
      </w:r>
      <w:r w:rsidR="00281CAC" w:rsidRPr="002C0D77">
        <w:t xml:space="preserve"> </w:t>
      </w:r>
      <w:r w:rsidR="001102F8" w:rsidRPr="002C0D77">
        <w:t>behavior</w:t>
      </w:r>
      <w:r w:rsidRPr="002C0D77">
        <w:t xml:space="preserve">. Implementing DPD typically requires </w:t>
      </w:r>
      <w:r w:rsidR="00C70752">
        <w:t>good</w:t>
      </w:r>
      <w:r w:rsidRPr="002C0D77">
        <w:t xml:space="preserve"> estimation of the PA’s nonlinear characteristics, obtained through a feedback loop from the PA output, along with signal processing. For wideband signals at higher frequency bands, the required signal processing becomes even more complex and power intensive. Moreover, in uplink (UL) communication, user equipment (UE) or mobile devices often have limited computational resources</w:t>
      </w:r>
      <w:r w:rsidR="006B3C8B">
        <w:t xml:space="preserve"> and power consumption</w:t>
      </w:r>
      <w:r w:rsidRPr="002C0D77">
        <w:t xml:space="preserve">, making the implementation of </w:t>
      </w:r>
      <w:r w:rsidR="008A3E49">
        <w:t>advanced</w:t>
      </w:r>
      <w:r w:rsidRPr="002C0D77">
        <w:t xml:space="preserve"> DPD </w:t>
      </w:r>
      <w:r w:rsidR="000D6CC8">
        <w:t>potentially</w:t>
      </w:r>
      <w:r w:rsidRPr="002C0D77">
        <w:t xml:space="preserve"> challenging. As a result, power back-off is commonly applied to mitigate PA nonlinearity by shifting the operating point into a more linear region. However, this approach reduces UE output power and degrades the UL coverage.</w:t>
      </w:r>
    </w:p>
    <w:p w14:paraId="0B533C99" w14:textId="5E5BCF81" w:rsidR="00E214C0" w:rsidRPr="002C0D77" w:rsidRDefault="00F536F1" w:rsidP="00F536F1">
      <w:pPr>
        <w:rPr>
          <w:b/>
          <w:bCs/>
        </w:rPr>
      </w:pPr>
      <w:r w:rsidRPr="002C0D77">
        <w:rPr>
          <w:b/>
          <w:bCs/>
          <w:u w:val="single"/>
        </w:rPr>
        <w:t xml:space="preserve">Observation </w:t>
      </w:r>
      <w:r w:rsidR="00B7739A">
        <w:rPr>
          <w:b/>
          <w:bCs/>
          <w:u w:val="single"/>
        </w:rPr>
        <w:t>1</w:t>
      </w:r>
      <w:r w:rsidRPr="002C0D77">
        <w:rPr>
          <w:b/>
          <w:bCs/>
          <w:u w:val="single"/>
        </w:rPr>
        <w:t>:</w:t>
      </w:r>
      <w:r w:rsidRPr="002C0D77">
        <w:rPr>
          <w:b/>
          <w:bCs/>
        </w:rPr>
        <w:t xml:space="preserve"> </w:t>
      </w:r>
      <w:r w:rsidR="00E214C0" w:rsidRPr="002C0D77">
        <w:t>PA should operate in a linear region to ensure reliable signal reception. For PA to be linear, UE needs to back-off power which affects UL coverage and energy efficiency.</w:t>
      </w:r>
    </w:p>
    <w:p w14:paraId="13486A5D" w14:textId="0FA2B961" w:rsidR="00E214C0" w:rsidRDefault="00E214C0" w:rsidP="00533B9E">
      <w:pPr>
        <w:jc w:val="both"/>
      </w:pPr>
      <w:r w:rsidRPr="002C0D77">
        <w:rPr>
          <w:b/>
          <w:bCs/>
          <w:u w:val="single"/>
        </w:rPr>
        <w:t xml:space="preserve">Observation </w:t>
      </w:r>
      <w:r w:rsidR="00B7739A">
        <w:rPr>
          <w:b/>
          <w:bCs/>
          <w:u w:val="single"/>
        </w:rPr>
        <w:t>2</w:t>
      </w:r>
      <w:r w:rsidRPr="002C0D77">
        <w:rPr>
          <w:b/>
          <w:bCs/>
          <w:u w:val="single"/>
        </w:rPr>
        <w:t>:</w:t>
      </w:r>
      <w:r w:rsidRPr="002C0D77">
        <w:rPr>
          <w:b/>
          <w:bCs/>
        </w:rPr>
        <w:t xml:space="preserve"> </w:t>
      </w:r>
      <w:r w:rsidR="00943C61" w:rsidRPr="007F5ACD">
        <w:t>Advanced</w:t>
      </w:r>
      <w:r w:rsidR="00943C61">
        <w:rPr>
          <w:b/>
          <w:bCs/>
        </w:rPr>
        <w:t xml:space="preserve"> </w:t>
      </w:r>
      <w:r w:rsidRPr="002C0D77">
        <w:t xml:space="preserve">DPD </w:t>
      </w:r>
      <w:r w:rsidR="00492C07">
        <w:t>can be</w:t>
      </w:r>
      <w:r w:rsidRPr="002C0D77">
        <w:t xml:space="preserve"> energy- and computation-intensive for UEs, making it a</w:t>
      </w:r>
      <w:r w:rsidR="00324EBF">
        <w:t xml:space="preserve"> </w:t>
      </w:r>
      <w:r w:rsidR="00D42ED6">
        <w:t xml:space="preserve">potentially </w:t>
      </w:r>
      <w:r w:rsidR="00324EBF">
        <w:t>challenging</w:t>
      </w:r>
      <w:r w:rsidRPr="002C0D77">
        <w:t xml:space="preserve"> solution for UL transmissions to avoid power back-off.</w:t>
      </w:r>
    </w:p>
    <w:p w14:paraId="77A27FEB" w14:textId="69CC8F4A" w:rsidR="007F5ACD" w:rsidRPr="007F5ACD" w:rsidRDefault="007F5ACD" w:rsidP="00E214C0">
      <w:r w:rsidRPr="007F5ACD">
        <w:rPr>
          <w:b/>
          <w:bCs/>
          <w:u w:val="single"/>
        </w:rPr>
        <w:t xml:space="preserve">Proposal </w:t>
      </w:r>
      <w:r w:rsidR="008E21C1">
        <w:rPr>
          <w:b/>
          <w:bCs/>
          <w:u w:val="single"/>
        </w:rPr>
        <w:t>1</w:t>
      </w:r>
      <w:r w:rsidRPr="007F5ACD">
        <w:rPr>
          <w:b/>
          <w:bCs/>
          <w:u w:val="single"/>
        </w:rPr>
        <w:t>:</w:t>
      </w:r>
      <w:r>
        <w:rPr>
          <w:b/>
          <w:bCs/>
        </w:rPr>
        <w:t xml:space="preserve"> </w:t>
      </w:r>
      <w:r w:rsidRPr="007F5ACD">
        <w:t xml:space="preserve">RAN4 to clarify the extent to which 6G UEs may support digital pre-distortion. </w:t>
      </w:r>
    </w:p>
    <w:p w14:paraId="5F48266B" w14:textId="35E067A6" w:rsidR="0080656E" w:rsidRDefault="0080656E" w:rsidP="00533B9E">
      <w:pPr>
        <w:jc w:val="both"/>
      </w:pPr>
      <w:r w:rsidRPr="009B197C">
        <w:t xml:space="preserve">Apart from the PA, several </w:t>
      </w:r>
      <w:r w:rsidR="00E876B1">
        <w:t xml:space="preserve">UE </w:t>
      </w:r>
      <w:r w:rsidRPr="009B197C">
        <w:t>RF front-end components can introduce non-linearities that degrade UL performance, including the oscillator</w:t>
      </w:r>
      <w:r w:rsidR="003538C8">
        <w:t>s</w:t>
      </w:r>
      <w:r w:rsidRPr="009B197C">
        <w:t>, IQ modulator/demodulator, mixers, and duplexers</w:t>
      </w:r>
      <w:r w:rsidR="003538C8">
        <w:t xml:space="preserve"> etc</w:t>
      </w:r>
      <w:r w:rsidRPr="009B197C">
        <w:t xml:space="preserve">. </w:t>
      </w:r>
      <w:r w:rsidR="001C49BA" w:rsidRPr="00114850">
        <w:t>Additionally Crest Factor Reduction (CFR)</w:t>
      </w:r>
      <w:r w:rsidR="001C49BA">
        <w:t>, if exists,</w:t>
      </w:r>
      <w:r w:rsidR="001C49BA" w:rsidRPr="00114850">
        <w:t xml:space="preserve"> applied to limit PAPR</w:t>
      </w:r>
      <w:r w:rsidR="001C49BA">
        <w:t>,</w:t>
      </w:r>
      <w:r w:rsidR="001C49BA" w:rsidRPr="00114850">
        <w:t xml:space="preserve"> can introduce in-band</w:t>
      </w:r>
      <w:r w:rsidR="001C49BA">
        <w:t xml:space="preserve"> distortions.</w:t>
      </w:r>
      <w:r w:rsidRPr="009B197C">
        <w:t xml:space="preserve"> These components can give rise to additional impairments such as phase noise and IQ imbalance.</w:t>
      </w:r>
    </w:p>
    <w:p w14:paraId="44CCE0DA" w14:textId="77777777" w:rsidR="00A46385" w:rsidRDefault="00A46385" w:rsidP="001B256D">
      <w:pPr>
        <w:rPr>
          <w:rFonts w:ascii="Arial" w:hAnsi="Arial" w:cs="Arial"/>
          <w:sz w:val="28"/>
          <w:szCs w:val="28"/>
        </w:rPr>
      </w:pPr>
    </w:p>
    <w:p w14:paraId="6630A208" w14:textId="766E063F" w:rsidR="001B256D" w:rsidRPr="0080656E" w:rsidRDefault="001B256D" w:rsidP="001B256D">
      <w:r w:rsidRPr="002C0D77">
        <w:rPr>
          <w:rFonts w:ascii="Arial" w:hAnsi="Arial" w:cs="Arial"/>
          <w:sz w:val="28"/>
          <w:szCs w:val="28"/>
        </w:rPr>
        <w:lastRenderedPageBreak/>
        <w:t xml:space="preserve">Proposed </w:t>
      </w:r>
      <w:r w:rsidR="003174F0">
        <w:rPr>
          <w:rFonts w:ascii="Arial" w:hAnsi="Arial" w:cs="Arial"/>
          <w:sz w:val="28"/>
          <w:szCs w:val="28"/>
        </w:rPr>
        <w:t>t</w:t>
      </w:r>
      <w:r w:rsidRPr="002C0D77">
        <w:rPr>
          <w:rFonts w:ascii="Arial" w:hAnsi="Arial" w:cs="Arial"/>
          <w:sz w:val="28"/>
          <w:szCs w:val="28"/>
        </w:rPr>
        <w:t xml:space="preserve">echnical </w:t>
      </w:r>
      <w:r w:rsidR="003174F0">
        <w:rPr>
          <w:rFonts w:ascii="Arial" w:hAnsi="Arial" w:cs="Arial"/>
          <w:sz w:val="28"/>
          <w:szCs w:val="28"/>
        </w:rPr>
        <w:t>s</w:t>
      </w:r>
      <w:r w:rsidRPr="002C0D77">
        <w:rPr>
          <w:rFonts w:ascii="Arial" w:hAnsi="Arial" w:cs="Arial"/>
          <w:sz w:val="28"/>
          <w:szCs w:val="28"/>
        </w:rPr>
        <w:t>olution</w:t>
      </w:r>
      <w:r w:rsidR="00493D03">
        <w:rPr>
          <w:rFonts w:ascii="Arial" w:hAnsi="Arial" w:cs="Arial"/>
          <w:sz w:val="28"/>
          <w:szCs w:val="28"/>
        </w:rPr>
        <w:t xml:space="preserve"> </w:t>
      </w:r>
    </w:p>
    <w:p w14:paraId="30B8AF7B" w14:textId="28EDC41B" w:rsidR="00E37425" w:rsidRDefault="00BF0966" w:rsidP="00777178">
      <w:pPr>
        <w:jc w:val="both"/>
      </w:pPr>
      <w:r w:rsidRPr="002C0D77">
        <w:t>To address the issue de</w:t>
      </w:r>
      <w:r w:rsidR="00B7465C" w:rsidRPr="002C0D77">
        <w:t>scribed in the previous section</w:t>
      </w:r>
      <w:r w:rsidR="008C5385" w:rsidRPr="002C0D77">
        <w:t xml:space="preserve">, </w:t>
      </w:r>
      <w:r w:rsidR="001C4759" w:rsidRPr="002C0D77">
        <w:t>Digital Post-</w:t>
      </w:r>
      <w:r w:rsidR="00D56DAA" w:rsidRPr="002C0D77">
        <w:t>D</w:t>
      </w:r>
      <w:r w:rsidR="001C4759" w:rsidRPr="002C0D77">
        <w:t xml:space="preserve">istortion </w:t>
      </w:r>
      <w:r w:rsidR="00D56DAA" w:rsidRPr="002C0D77">
        <w:t>(</w:t>
      </w:r>
      <w:r w:rsidR="008C5385" w:rsidRPr="002C0D77">
        <w:t>DPoD</w:t>
      </w:r>
      <w:r w:rsidR="00D56DAA" w:rsidRPr="002C0D77">
        <w:t>)</w:t>
      </w:r>
      <w:r w:rsidR="008C5385" w:rsidRPr="002C0D77">
        <w:t xml:space="preserve"> provides a solution for </w:t>
      </w:r>
      <w:r w:rsidR="00E17B2E" w:rsidRPr="002C0D77">
        <w:t xml:space="preserve">compensating </w:t>
      </w:r>
      <w:r w:rsidR="008C5385" w:rsidRPr="002C0D77">
        <w:t xml:space="preserve">UE </w:t>
      </w:r>
      <w:r w:rsidR="002656C6">
        <w:t>front-end</w:t>
      </w:r>
      <w:r w:rsidR="002656C6" w:rsidRPr="002C0D77">
        <w:t xml:space="preserve"> nonlinearit</w:t>
      </w:r>
      <w:r w:rsidR="00584CCB">
        <w:t>ies</w:t>
      </w:r>
      <w:r w:rsidR="008C5385" w:rsidRPr="002C0D77">
        <w:t>.</w:t>
      </w:r>
      <w:r w:rsidR="00064045" w:rsidRPr="002C0D77">
        <w:t xml:space="preserve"> DPoD </w:t>
      </w:r>
      <w:r w:rsidR="00777178" w:rsidRPr="002C0D77">
        <w:t>techniques can be applied at the BS receiver, where the receiver reconstructs the transmitted signal by modeling and c</w:t>
      </w:r>
      <w:r w:rsidR="00AC34B0">
        <w:t>ompensating</w:t>
      </w:r>
      <w:r w:rsidR="00777178" w:rsidRPr="002C0D77">
        <w:t xml:space="preserve"> the nonlinear distortion introduced by the UE’s </w:t>
      </w:r>
      <w:r w:rsidR="00302493">
        <w:t>non-linear components, as shown in Figure 2</w:t>
      </w:r>
      <w:r w:rsidR="00302493" w:rsidRPr="002C0D77">
        <w:t>.</w:t>
      </w:r>
      <w:r w:rsidR="00777178" w:rsidRPr="002C0D77">
        <w:t xml:space="preserve"> </w:t>
      </w:r>
      <w:r w:rsidR="002F1CA2" w:rsidRPr="002F1CA2">
        <w:t xml:space="preserve"> </w:t>
      </w:r>
      <w:r w:rsidR="00F74786">
        <w:t>However, w</w:t>
      </w:r>
      <w:r w:rsidR="002F1CA2" w:rsidRPr="002F1CA2">
        <w:t xml:space="preserve">ith AI-based methods, this knowledge </w:t>
      </w:r>
      <w:r w:rsidR="00E208CE">
        <w:t>can be</w:t>
      </w:r>
      <w:r w:rsidR="002F1CA2" w:rsidRPr="002F1CA2">
        <w:t xml:space="preserve"> implicitly captured by the AI</w:t>
      </w:r>
      <w:r w:rsidR="008533FD">
        <w:t>/ML</w:t>
      </w:r>
      <w:r w:rsidR="002F1CA2" w:rsidRPr="002F1CA2">
        <w:t xml:space="preserve"> model, enabling</w:t>
      </w:r>
      <w:r w:rsidR="00B35AFE">
        <w:t xml:space="preserve"> a</w:t>
      </w:r>
      <w:r w:rsidR="002F1CA2" w:rsidRPr="002F1CA2">
        <w:t xml:space="preserve"> flexible and adaptive compensation without relying on an explicit nonlinearity </w:t>
      </w:r>
      <w:r w:rsidR="005B17C3" w:rsidRPr="002F1CA2">
        <w:t>model.</w:t>
      </w:r>
      <w:r w:rsidR="005B17C3" w:rsidRPr="002C0D77">
        <w:t xml:space="preserve"> Further</w:t>
      </w:r>
      <w:r w:rsidR="00777178" w:rsidRPr="002C0D77">
        <w:t>, BS has more computational resources and energy availability</w:t>
      </w:r>
      <w:r w:rsidR="00D21355">
        <w:t xml:space="preserve"> to train and process such AI model</w:t>
      </w:r>
      <w:r w:rsidR="00777178" w:rsidRPr="002C0D77">
        <w:t>.</w:t>
      </w:r>
    </w:p>
    <w:p w14:paraId="44698F9E" w14:textId="77777777" w:rsidR="00910B6B" w:rsidRPr="002C0D77" w:rsidRDefault="00910B6B" w:rsidP="00777178">
      <w:pPr>
        <w:jc w:val="both"/>
      </w:pPr>
    </w:p>
    <w:p w14:paraId="003F9E6F" w14:textId="77777777" w:rsidR="00830074" w:rsidRDefault="00830074" w:rsidP="00830074">
      <w:pPr>
        <w:keepNext/>
        <w:jc w:val="center"/>
      </w:pPr>
      <w:r w:rsidRPr="002C0D77">
        <w:rPr>
          <w:noProof/>
        </w:rPr>
        <w:drawing>
          <wp:inline distT="0" distB="0" distL="0" distR="0" wp14:anchorId="1E945C9F" wp14:editId="3CB1F75C">
            <wp:extent cx="4608424" cy="670709"/>
            <wp:effectExtent l="0" t="0" r="1905" b="0"/>
            <wp:docPr id="484296354" name="Picture 1" descr="A green sign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4296354" name="Picture 1" descr="A green sign with white text&#10;&#10;AI-generated content may be incorrect."/>
                    <pic:cNvPicPr/>
                  </pic:nvPicPr>
                  <pic:blipFill>
                    <a:blip r:embed="rId13"/>
                    <a:stretch>
                      <a:fillRect/>
                    </a:stretch>
                  </pic:blipFill>
                  <pic:spPr>
                    <a:xfrm>
                      <a:off x="0" y="0"/>
                      <a:ext cx="4714137" cy="686094"/>
                    </a:xfrm>
                    <a:prstGeom prst="rect">
                      <a:avLst/>
                    </a:prstGeom>
                  </pic:spPr>
                </pic:pic>
              </a:graphicData>
            </a:graphic>
          </wp:inline>
        </w:drawing>
      </w:r>
    </w:p>
    <w:p w14:paraId="23ADB090" w14:textId="1F603B94" w:rsidR="00E214C0" w:rsidRPr="00D06B9E" w:rsidRDefault="00830074" w:rsidP="00830074">
      <w:pPr>
        <w:jc w:val="center"/>
        <w:rPr>
          <w:lang w:val="fr-FR"/>
        </w:rPr>
      </w:pPr>
      <w:r w:rsidRPr="00D06B9E">
        <w:rPr>
          <w:lang w:val="fr-FR"/>
        </w:rPr>
        <w:t xml:space="preserve">Figure </w:t>
      </w:r>
      <w:r>
        <w:fldChar w:fldCharType="begin"/>
      </w:r>
      <w:r w:rsidRPr="00D06B9E">
        <w:rPr>
          <w:lang w:val="fr-FR"/>
        </w:rPr>
        <w:instrText xml:space="preserve"> SEQ Figure \* ARABIC </w:instrText>
      </w:r>
      <w:r>
        <w:fldChar w:fldCharType="separate"/>
      </w:r>
      <w:r w:rsidR="00E31D51">
        <w:rPr>
          <w:noProof/>
          <w:lang w:val="fr-FR"/>
        </w:rPr>
        <w:t>2</w:t>
      </w:r>
      <w:r>
        <w:fldChar w:fldCharType="end"/>
      </w:r>
      <w:r w:rsidRPr="00D06B9E">
        <w:rPr>
          <w:lang w:val="fr-FR"/>
        </w:rPr>
        <w:t>: UL Post-Distortion Concept</w:t>
      </w:r>
    </w:p>
    <w:p w14:paraId="3A29C436" w14:textId="77777777" w:rsidR="00910B6B" w:rsidRDefault="00910B6B" w:rsidP="00BF71D3">
      <w:pPr>
        <w:jc w:val="both"/>
        <w:rPr>
          <w:b/>
          <w:bCs/>
          <w:u w:val="single"/>
        </w:rPr>
      </w:pPr>
    </w:p>
    <w:p w14:paraId="3E9F6D2D" w14:textId="20B77C56" w:rsidR="00235729" w:rsidRPr="002C0D77" w:rsidRDefault="00CC657E" w:rsidP="00BF71D3">
      <w:pPr>
        <w:jc w:val="both"/>
      </w:pPr>
      <w:r>
        <w:rPr>
          <w:b/>
          <w:bCs/>
          <w:u w:val="single"/>
        </w:rPr>
        <w:t>Observation</w:t>
      </w:r>
      <w:r w:rsidR="00A26B6E" w:rsidRPr="002C0D77">
        <w:rPr>
          <w:b/>
          <w:bCs/>
          <w:u w:val="single"/>
        </w:rPr>
        <w:t xml:space="preserve"> </w:t>
      </w:r>
      <w:r w:rsidR="00B7739A">
        <w:rPr>
          <w:b/>
          <w:bCs/>
          <w:u w:val="single"/>
        </w:rPr>
        <w:t>3</w:t>
      </w:r>
      <w:r w:rsidR="00BF71D3" w:rsidRPr="002C0D77">
        <w:rPr>
          <w:b/>
          <w:bCs/>
          <w:u w:val="single"/>
        </w:rPr>
        <w:t>:</w:t>
      </w:r>
      <w:r w:rsidR="00BF71D3" w:rsidRPr="002C0D77">
        <w:t xml:space="preserve"> </w:t>
      </w:r>
      <w:r w:rsidR="00E950E8">
        <w:t>AI</w:t>
      </w:r>
      <w:r>
        <w:t>-</w:t>
      </w:r>
      <w:r w:rsidR="00BF71D3" w:rsidRPr="002C0D77">
        <w:t>D</w:t>
      </w:r>
      <w:r w:rsidR="00A26B6E" w:rsidRPr="002C0D77">
        <w:t>P</w:t>
      </w:r>
      <w:r w:rsidR="00BF71D3" w:rsidRPr="002C0D77">
        <w:t xml:space="preserve">oD at the BS receiver offers solution to compensate UE </w:t>
      </w:r>
      <w:r w:rsidR="00F7481E">
        <w:t>RF</w:t>
      </w:r>
      <w:r w:rsidR="00BF71D3" w:rsidRPr="002C0D77">
        <w:t xml:space="preserve"> non-linearity </w:t>
      </w:r>
      <w:r w:rsidR="003213EC">
        <w:t>to reduce UE</w:t>
      </w:r>
      <w:r w:rsidR="003C0991">
        <w:t xml:space="preserve">’s MPR </w:t>
      </w:r>
      <w:r w:rsidR="005241E4">
        <w:t xml:space="preserve">for higher order </w:t>
      </w:r>
      <w:r w:rsidR="000143BF">
        <w:t xml:space="preserve">and thus </w:t>
      </w:r>
      <w:r w:rsidR="00443C6E">
        <w:t xml:space="preserve">improve UL </w:t>
      </w:r>
      <w:r w:rsidR="006C33A4" w:rsidRPr="00291C52">
        <w:t>high data rate availability</w:t>
      </w:r>
      <w:r w:rsidR="00BF71D3" w:rsidRPr="002C0D77">
        <w:t>.</w:t>
      </w:r>
    </w:p>
    <w:p w14:paraId="77744B23" w14:textId="1FF913EE" w:rsidR="00F45C7D" w:rsidRDefault="00F45C7D" w:rsidP="00BF71D3">
      <w:pPr>
        <w:jc w:val="both"/>
      </w:pPr>
      <w:r>
        <w:t>Further, t</w:t>
      </w:r>
      <w:r w:rsidRPr="00CC3B9C">
        <w:t>he usefulness of DPoD depends on what limits the UE</w:t>
      </w:r>
      <w:r>
        <w:t>’s</w:t>
      </w:r>
      <w:r w:rsidRPr="00CC3B9C">
        <w:t xml:space="preserve"> </w:t>
      </w:r>
      <w:r>
        <w:t>PA</w:t>
      </w:r>
      <w:r w:rsidRPr="00CC3B9C">
        <w:t xml:space="preserve"> linearity. If the primary limitation comes from</w:t>
      </w:r>
      <w:r w:rsidR="00F425BE">
        <w:t xml:space="preserve"> in-channel distortion</w:t>
      </w:r>
      <w:r w:rsidR="00F425BE" w:rsidRPr="00CC3B9C">
        <w:t xml:space="preserve"> caused by PA non-linearities, then DPoD</w:t>
      </w:r>
      <w:r w:rsidR="00A052B5">
        <w:t xml:space="preserve"> </w:t>
      </w:r>
      <w:r w:rsidR="00A052B5" w:rsidRPr="00CC3B9C">
        <w:t>c</w:t>
      </w:r>
      <w:r w:rsidR="00A052B5">
        <w:t>ould</w:t>
      </w:r>
      <w:r w:rsidR="00A052B5" w:rsidRPr="00CC3B9C">
        <w:t xml:space="preserve"> help mitigate the issue by compensating for the distortion at the receiver side. However, </w:t>
      </w:r>
      <w:r w:rsidR="00A052B5">
        <w:t>DPoD cannot correct the</w:t>
      </w:r>
      <w:r w:rsidR="00E12D4C">
        <w:t xml:space="preserve"> </w:t>
      </w:r>
      <w:r w:rsidR="00E12D4C" w:rsidRPr="00CC3B9C">
        <w:t xml:space="preserve">unwanted emissions, such as out-of-band radiation and spurious </w:t>
      </w:r>
      <w:r w:rsidR="00E12D4C">
        <w:t>emissions</w:t>
      </w:r>
      <w:r w:rsidR="00D743A4">
        <w:t xml:space="preserve"> </w:t>
      </w:r>
      <w:r w:rsidR="00D743A4" w:rsidRPr="00CC3B9C">
        <w:t>that impact neighboring channels.</w:t>
      </w:r>
    </w:p>
    <w:p w14:paraId="7975B2E4" w14:textId="2FA64696" w:rsidR="00065B2C" w:rsidRPr="002C0D77" w:rsidRDefault="00065B2C" w:rsidP="00BF71D3">
      <w:pPr>
        <w:jc w:val="both"/>
      </w:pPr>
      <w:r w:rsidRPr="008957C6">
        <w:rPr>
          <w:b/>
          <w:u w:val="single"/>
        </w:rPr>
        <w:t xml:space="preserve">Observation </w:t>
      </w:r>
      <w:r w:rsidR="00B7739A">
        <w:rPr>
          <w:b/>
          <w:u w:val="single"/>
        </w:rPr>
        <w:t>4</w:t>
      </w:r>
      <w:r w:rsidRPr="008957C6">
        <w:rPr>
          <w:b/>
          <w:u w:val="single"/>
        </w:rPr>
        <w:t>:</w:t>
      </w:r>
      <w:r w:rsidRPr="005955DB">
        <w:rPr>
          <w:b/>
          <w:bCs/>
        </w:rPr>
        <w:t xml:space="preserve"> </w:t>
      </w:r>
      <w:r w:rsidRPr="00156FFC">
        <w:t>The practical gain of DPoD is limited</w:t>
      </w:r>
      <w:r w:rsidR="007A1027" w:rsidRPr="00156FFC">
        <w:t xml:space="preserve"> to in-channel distortion and not unwanted emissions.</w:t>
      </w:r>
    </w:p>
    <w:p w14:paraId="65272F2B" w14:textId="3863EAC2" w:rsidR="00646396" w:rsidRPr="002C0D77" w:rsidRDefault="00447756" w:rsidP="00646396">
      <w:pPr>
        <w:jc w:val="both"/>
      </w:pPr>
      <w:r w:rsidRPr="002C0D77">
        <w:t>A simple solution would be to adjust the EVM requirements for the UE on in-band distortion in the presence of DPoD</w:t>
      </w:r>
      <w:r w:rsidR="00991B75">
        <w:t>, thereby re</w:t>
      </w:r>
      <w:r w:rsidR="00537781">
        <w:t xml:space="preserve">ducing the </w:t>
      </w:r>
      <w:r w:rsidR="00646396">
        <w:t>needed UE MPR</w:t>
      </w:r>
      <w:r w:rsidR="00646396" w:rsidRPr="002C0D77">
        <w:t xml:space="preserve">. </w:t>
      </w:r>
      <w:r w:rsidR="00646396">
        <w:t xml:space="preserve">However, </w:t>
      </w:r>
      <w:r w:rsidR="00646396" w:rsidRPr="00AC79AC">
        <w:t xml:space="preserve">RAN4 should evaluate not only the limit to which EVM can be </w:t>
      </w:r>
      <w:r w:rsidR="00A723D2">
        <w:t>adjusted</w:t>
      </w:r>
      <w:r w:rsidR="00646396" w:rsidRPr="00AC79AC">
        <w:t>, but also whether there are dependencies affecting this limit, such as resource block (RB) allocation or operating frequency</w:t>
      </w:r>
      <w:r w:rsidR="00646396">
        <w:t xml:space="preserve">, and whether the extent to which EVM can be </w:t>
      </w:r>
      <w:r w:rsidR="00A723D2">
        <w:t>adjusted</w:t>
      </w:r>
      <w:r w:rsidR="00646396">
        <w:t xml:space="preserve"> varies depending on the UE implementation</w:t>
      </w:r>
      <w:r w:rsidR="00646396" w:rsidRPr="00AC79AC">
        <w:t xml:space="preserve">. Additionally, if there are </w:t>
      </w:r>
      <w:r w:rsidR="00646396">
        <w:t>additional</w:t>
      </w:r>
      <w:r w:rsidR="00646396" w:rsidRPr="00AC79AC">
        <w:t xml:space="preserve"> UE requirements related to the UE transmit signal, while ensuring that the UE remains compliant with </w:t>
      </w:r>
      <w:r w:rsidR="00205F61">
        <w:t>Adjacent Channel Leakage Ratio (</w:t>
      </w:r>
      <w:r w:rsidR="00646396" w:rsidRPr="00AC79AC">
        <w:t>ACLR</w:t>
      </w:r>
      <w:r w:rsidR="00205F61">
        <w:t>)</w:t>
      </w:r>
      <w:r w:rsidR="00646396" w:rsidRPr="00AC79AC">
        <w:t xml:space="preserve"> and</w:t>
      </w:r>
      <w:r w:rsidR="00205F61">
        <w:t xml:space="preserve"> Spectrum Emission Mask</w:t>
      </w:r>
      <w:r w:rsidR="00646396" w:rsidRPr="00AC79AC">
        <w:t xml:space="preserve"> </w:t>
      </w:r>
      <w:r w:rsidR="00F71060">
        <w:t>(</w:t>
      </w:r>
      <w:r w:rsidR="00646396" w:rsidRPr="00AC79AC">
        <w:t>SEM</w:t>
      </w:r>
      <w:r w:rsidR="00F71060">
        <w:t>)</w:t>
      </w:r>
      <w:r w:rsidR="00646396" w:rsidRPr="00AC79AC">
        <w:t xml:space="preserve"> specifications.</w:t>
      </w:r>
      <w:r w:rsidR="00646396">
        <w:t xml:space="preserve"> Further,</w:t>
      </w:r>
      <w:r w:rsidR="00646396" w:rsidRPr="002C0D77">
        <w:t xml:space="preserve"> RAN4 should avoid adding additional margins </w:t>
      </w:r>
      <w:r w:rsidR="00646396">
        <w:t>in the BS test</w:t>
      </w:r>
      <w:r w:rsidR="00646396" w:rsidRPr="002C0D77">
        <w:t xml:space="preserve"> to incorporate non-linearities or impairments</w:t>
      </w:r>
      <w:r w:rsidR="00646396">
        <w:t xml:space="preserve"> in the UE</w:t>
      </w:r>
      <w:r w:rsidR="00646396" w:rsidRPr="002C0D77">
        <w:t>. This would ensure strict RAN4 performance requirements while keeping the baseline of creating minimum requirements that can be passed by both UE and BS.</w:t>
      </w:r>
    </w:p>
    <w:p w14:paraId="58FCF627" w14:textId="4C2DB966" w:rsidR="00707DFE" w:rsidRPr="00B30AC5" w:rsidRDefault="00707DFE" w:rsidP="00707DFE">
      <w:pPr>
        <w:jc w:val="both"/>
        <w:rPr>
          <w:b/>
          <w:bCs/>
        </w:rPr>
      </w:pPr>
      <w:r w:rsidRPr="008957C6">
        <w:rPr>
          <w:b/>
          <w:u w:val="single"/>
        </w:rPr>
        <w:t xml:space="preserve">Proposal </w:t>
      </w:r>
      <w:r w:rsidR="008E21C1">
        <w:rPr>
          <w:b/>
          <w:u w:val="single"/>
        </w:rPr>
        <w:t>2</w:t>
      </w:r>
      <w:r w:rsidRPr="008957C6">
        <w:rPr>
          <w:b/>
          <w:u w:val="single"/>
        </w:rPr>
        <w:t>:</w:t>
      </w:r>
      <w:r w:rsidRPr="00B30AC5">
        <w:rPr>
          <w:b/>
          <w:bCs/>
        </w:rPr>
        <w:t xml:space="preserve"> </w:t>
      </w:r>
      <w:r w:rsidRPr="00C052B8">
        <w:t xml:space="preserve">RAN4 could consider </w:t>
      </w:r>
      <w:r w:rsidR="00A723D2" w:rsidRPr="00C052B8">
        <w:t>adjusting</w:t>
      </w:r>
      <w:r w:rsidRPr="00C052B8">
        <w:t xml:space="preserve"> the UE EVM requirements but also evaluate any additional constraints or dependencies affecting this limit</w:t>
      </w:r>
      <w:r w:rsidR="00C052B8">
        <w:t>.</w:t>
      </w:r>
      <w:r w:rsidRPr="00B30AC5">
        <w:rPr>
          <w:b/>
          <w:bCs/>
        </w:rPr>
        <w:t xml:space="preserve"> </w:t>
      </w:r>
    </w:p>
    <w:p w14:paraId="51BABB21" w14:textId="56CADDEF" w:rsidR="009837D4" w:rsidRPr="002C0D77" w:rsidRDefault="004A6806" w:rsidP="00BF71D3">
      <w:pPr>
        <w:jc w:val="both"/>
      </w:pPr>
      <w:r>
        <w:t>As mentioned earlier, t</w:t>
      </w:r>
      <w:r w:rsidRPr="00031198">
        <w:t>he UL PA is not the only source of non-linearity in the UE transmitter. Other RF impairments, such as oscillator phase noise</w:t>
      </w:r>
      <w:r w:rsidR="00474773">
        <w:t>, carrier leakage</w:t>
      </w:r>
      <w:r w:rsidRPr="00031198">
        <w:t xml:space="preserve"> and IQ imbalance, can also have a significant impact on performance.</w:t>
      </w:r>
      <w:r w:rsidR="008F622F">
        <w:t xml:space="preserve"> T</w:t>
      </w:r>
      <w:r w:rsidR="00610239" w:rsidRPr="002C0D77">
        <w:t xml:space="preserve">he wide variety of UE </w:t>
      </w:r>
      <w:r w:rsidR="008F622F">
        <w:t>RF front-end</w:t>
      </w:r>
      <w:r w:rsidR="0005739E">
        <w:t xml:space="preserve"> </w:t>
      </w:r>
      <w:r w:rsidR="00610239" w:rsidRPr="002C0D77">
        <w:t xml:space="preserve"> in the market makes it challenging to standardize specific models or to define RAN4 performance requirements and test parameters accordingly. A more viable approach is to employ AI/ML techniques to train a generalized model </w:t>
      </w:r>
      <w:r w:rsidR="006A1693" w:rsidRPr="006A1693">
        <w:t>based on RF impairment</w:t>
      </w:r>
      <w:r w:rsidR="00610239" w:rsidRPr="002C0D77">
        <w:t xml:space="preserve"> characteristics collected from multiple UEs. This generalized model can then be </w:t>
      </w:r>
      <w:r w:rsidR="000D0CA0">
        <w:t>studied</w:t>
      </w:r>
      <w:r w:rsidR="00610239" w:rsidRPr="002C0D77">
        <w:t xml:space="preserve"> at the BS receiver baseband to effectively </w:t>
      </w:r>
      <w:r w:rsidR="00774E17" w:rsidRPr="00774E17">
        <w:t>compensate for overall UE RF front-end nonlinearities</w:t>
      </w:r>
      <w:r w:rsidR="00610239" w:rsidRPr="002C0D77">
        <w:t xml:space="preserve"> and </w:t>
      </w:r>
      <w:r w:rsidR="00774E17">
        <w:t xml:space="preserve">thereby </w:t>
      </w:r>
      <w:r w:rsidR="00610239" w:rsidRPr="002C0D77">
        <w:t xml:space="preserve">improve </w:t>
      </w:r>
      <w:r w:rsidR="000A1156">
        <w:t>UL</w:t>
      </w:r>
      <w:r w:rsidR="000A1156" w:rsidRPr="002C0D77">
        <w:t xml:space="preserve"> </w:t>
      </w:r>
      <w:r w:rsidR="00610239" w:rsidRPr="002C0D77">
        <w:t>signal quality.</w:t>
      </w:r>
      <w:r w:rsidR="002E0AC9">
        <w:t xml:space="preserve"> </w:t>
      </w:r>
      <w:r w:rsidR="009805A5">
        <w:t xml:space="preserve">Further, </w:t>
      </w:r>
      <w:r w:rsidR="00BB2D54">
        <w:t xml:space="preserve">the complexity and implementation of this generalized model </w:t>
      </w:r>
      <w:r w:rsidR="00CE7BF2">
        <w:t>need</w:t>
      </w:r>
      <w:r w:rsidR="007C7737">
        <w:t xml:space="preserve"> to</w:t>
      </w:r>
      <w:r w:rsidR="00BB2D54">
        <w:t xml:space="preserve"> be </w:t>
      </w:r>
      <w:r w:rsidR="00625CB7">
        <w:t>evaluated</w:t>
      </w:r>
      <w:r w:rsidR="00215255">
        <w:t xml:space="preserve"> which can be acceptable to </w:t>
      </w:r>
      <w:r w:rsidR="00CD14E1">
        <w:t>the companies</w:t>
      </w:r>
      <w:r w:rsidR="00AC439E">
        <w:t>. A</w:t>
      </w:r>
      <w:r w:rsidR="00215C1D">
        <w:t xml:space="preserve">lso, the parameters </w:t>
      </w:r>
      <w:r w:rsidR="00E546B3">
        <w:t>that define</w:t>
      </w:r>
      <w:r w:rsidR="00B31FF4">
        <w:t xml:space="preserve"> this model</w:t>
      </w:r>
      <w:r w:rsidR="00AC439E">
        <w:t xml:space="preserve"> and</w:t>
      </w:r>
      <w:r w:rsidR="00F12A6F">
        <w:t xml:space="preserve"> data needed to train this model needs further discussion.</w:t>
      </w:r>
    </w:p>
    <w:p w14:paraId="30D5D663" w14:textId="3C0845AE" w:rsidR="00672C8C" w:rsidRPr="00F35486" w:rsidRDefault="00672C8C" w:rsidP="00D83711">
      <w:pPr>
        <w:jc w:val="both"/>
        <w:rPr>
          <w:b/>
          <w:bCs/>
        </w:rPr>
      </w:pPr>
      <w:r w:rsidRPr="002C0D77">
        <w:rPr>
          <w:b/>
          <w:bCs/>
          <w:u w:val="single"/>
        </w:rPr>
        <w:t xml:space="preserve">Proposal </w:t>
      </w:r>
      <w:r w:rsidR="008E21C1">
        <w:rPr>
          <w:b/>
          <w:bCs/>
          <w:u w:val="single"/>
        </w:rPr>
        <w:t>3</w:t>
      </w:r>
      <w:r w:rsidRPr="00F35486">
        <w:rPr>
          <w:b/>
          <w:bCs/>
          <w:u w:val="single"/>
        </w:rPr>
        <w:t>:</w:t>
      </w:r>
      <w:r w:rsidRPr="00F35486">
        <w:rPr>
          <w:b/>
          <w:bCs/>
        </w:rPr>
        <w:t xml:space="preserve"> </w:t>
      </w:r>
      <w:r w:rsidRPr="00F35486">
        <w:t>RAN4 should study AI based UL-Post distortion compensation at BS receiver and understand the feasibility of creating RAN4 core and performance requirements.</w:t>
      </w:r>
      <w:r w:rsidRPr="00F35486">
        <w:rPr>
          <w:b/>
          <w:bCs/>
        </w:rPr>
        <w:t xml:space="preserve"> </w:t>
      </w:r>
    </w:p>
    <w:p w14:paraId="1C4B5A6F" w14:textId="469DDF9F" w:rsidR="001E1DEB" w:rsidRDefault="001E1DEB" w:rsidP="00786EAE">
      <w:pPr>
        <w:jc w:val="both"/>
      </w:pPr>
      <w:r w:rsidRPr="001E1DEB">
        <w:t xml:space="preserve">Furthermore, the proposed uplink post-distortion solution should be strictly </w:t>
      </w:r>
      <w:r w:rsidR="00212C9D" w:rsidRPr="001E1DEB">
        <w:t>network controlled</w:t>
      </w:r>
      <w:r w:rsidRPr="001E1DEB">
        <w:t xml:space="preserve">. In other words, the UE may only </w:t>
      </w:r>
      <w:r w:rsidR="00E83484">
        <w:t>adjust</w:t>
      </w:r>
      <w:r w:rsidRPr="001E1DEB">
        <w:t xml:space="preserve"> its EVM requirement and apply MPR reduction when explicitly signaled by the network. In the absence of such signaling, the UE must continue to comply with the existing RF requirements.</w:t>
      </w:r>
    </w:p>
    <w:p w14:paraId="5B52B74A" w14:textId="773D70FD" w:rsidR="00651A6F" w:rsidRDefault="00651A6F" w:rsidP="00786EAE">
      <w:pPr>
        <w:jc w:val="both"/>
      </w:pPr>
      <w:r w:rsidRPr="00D06B9E">
        <w:rPr>
          <w:b/>
          <w:u w:val="single"/>
        </w:rPr>
        <w:t xml:space="preserve">Proposal </w:t>
      </w:r>
      <w:r w:rsidR="008E21C1">
        <w:rPr>
          <w:b/>
          <w:u w:val="single"/>
        </w:rPr>
        <w:t>4</w:t>
      </w:r>
      <w:r w:rsidRPr="00D06B9E">
        <w:rPr>
          <w:b/>
          <w:u w:val="single"/>
        </w:rPr>
        <w:t>:</w:t>
      </w:r>
      <w:r w:rsidRPr="00651A6F">
        <w:t xml:space="preserve"> </w:t>
      </w:r>
      <w:r w:rsidRPr="002312D9">
        <w:t xml:space="preserve">UE may </w:t>
      </w:r>
      <w:r w:rsidR="00E83484">
        <w:t>adjust</w:t>
      </w:r>
      <w:r w:rsidRPr="002312D9">
        <w:t xml:space="preserve"> EVM and reduce MPR only under explicit network control; otherwise, existing RF requirements apply.</w:t>
      </w:r>
    </w:p>
    <w:p w14:paraId="6834F3EA" w14:textId="19C100E0" w:rsidR="00786EAE" w:rsidRPr="002C0D77" w:rsidRDefault="00786EAE" w:rsidP="00786EAE">
      <w:pPr>
        <w:jc w:val="both"/>
      </w:pPr>
      <w:r w:rsidRPr="002C0D77">
        <w:rPr>
          <w:rFonts w:ascii="Arial" w:hAnsi="Arial" w:cs="Arial"/>
          <w:sz w:val="28"/>
          <w:szCs w:val="28"/>
        </w:rPr>
        <w:t>P</w:t>
      </w:r>
      <w:r>
        <w:rPr>
          <w:rFonts w:ascii="Arial" w:hAnsi="Arial" w:cs="Arial"/>
          <w:sz w:val="28"/>
          <w:szCs w:val="28"/>
        </w:rPr>
        <w:t>erformance benefits</w:t>
      </w:r>
    </w:p>
    <w:p w14:paraId="6EF2AD51" w14:textId="67216C70" w:rsidR="003C52D5" w:rsidRPr="007B6028" w:rsidRDefault="003C52D5" w:rsidP="002A22E4">
      <w:pPr>
        <w:jc w:val="both"/>
        <w:rPr>
          <w:rFonts w:eastAsia="Malgun Gothic"/>
        </w:rPr>
      </w:pPr>
      <w:r w:rsidRPr="00966E1B">
        <w:rPr>
          <w:rFonts w:eastAsia="Malgun Gothic"/>
        </w:rPr>
        <w:t>In the following, p</w:t>
      </w:r>
      <w:r w:rsidRPr="00D04091">
        <w:rPr>
          <w:rFonts w:eastAsia="Malgun Gothic"/>
        </w:rPr>
        <w:t xml:space="preserve">reliminary evaluation results </w:t>
      </w:r>
      <w:r w:rsidRPr="00966E1B">
        <w:rPr>
          <w:rFonts w:eastAsia="Malgun Gothic"/>
        </w:rPr>
        <w:t xml:space="preserve">of AI/ML-based </w:t>
      </w:r>
      <w:r>
        <w:rPr>
          <w:rFonts w:eastAsia="Malgun Gothic"/>
        </w:rPr>
        <w:t xml:space="preserve">uplink </w:t>
      </w:r>
      <w:r w:rsidRPr="00966E1B">
        <w:rPr>
          <w:rFonts w:eastAsia="Malgun Gothic"/>
        </w:rPr>
        <w:t xml:space="preserve">PA DPoD are presented </w:t>
      </w:r>
      <w:r w:rsidRPr="00D04091">
        <w:rPr>
          <w:rFonts w:eastAsia="Malgun Gothic"/>
        </w:rPr>
        <w:t xml:space="preserve">as compared to </w:t>
      </w:r>
      <w:r w:rsidRPr="00966E1B">
        <w:rPr>
          <w:rFonts w:eastAsia="Malgun Gothic"/>
        </w:rPr>
        <w:t xml:space="preserve">the </w:t>
      </w:r>
      <w:r w:rsidRPr="00D04091">
        <w:rPr>
          <w:rFonts w:eastAsia="Malgun Gothic"/>
        </w:rPr>
        <w:t>baseline</w:t>
      </w:r>
      <w:r>
        <w:rPr>
          <w:rFonts w:eastAsia="Malgun Gothic"/>
        </w:rPr>
        <w:t xml:space="preserve"> in </w:t>
      </w:r>
      <w:r w:rsidRPr="00557DCD">
        <w:rPr>
          <w:rFonts w:eastAsia="Malgun Gothic"/>
        </w:rPr>
        <w:t xml:space="preserve">an uplink DFT-s-OFDM </w:t>
      </w:r>
      <w:r>
        <w:rPr>
          <w:rFonts w:eastAsia="Malgun Gothic"/>
        </w:rPr>
        <w:t>scenario</w:t>
      </w:r>
      <w:r w:rsidRPr="00D04091">
        <w:rPr>
          <w:rFonts w:eastAsia="Malgun Gothic"/>
        </w:rPr>
        <w:t>.</w:t>
      </w:r>
      <w:r>
        <w:rPr>
          <w:rFonts w:eastAsia="Malgun Gothic"/>
        </w:rPr>
        <w:t xml:space="preserve"> </w:t>
      </w:r>
      <w:r w:rsidRPr="00616064">
        <w:rPr>
          <w:rFonts w:eastAsia="Malgun Gothic"/>
        </w:rPr>
        <w:fldChar w:fldCharType="begin"/>
      </w:r>
      <w:r w:rsidRPr="00616064">
        <w:rPr>
          <w:rFonts w:eastAsia="Malgun Gothic"/>
        </w:rPr>
        <w:instrText xml:space="preserve"> REF _Ref205651730 \h </w:instrText>
      </w:r>
      <w:r w:rsidRPr="00E35098">
        <w:rPr>
          <w:rFonts w:eastAsia="Malgun Gothic"/>
        </w:rPr>
        <w:instrText xml:space="preserve"> \* MERGEFORMAT </w:instrText>
      </w:r>
      <w:r w:rsidRPr="00616064">
        <w:rPr>
          <w:rFonts w:eastAsia="Malgun Gothic"/>
        </w:rPr>
      </w:r>
      <w:r w:rsidRPr="00616064">
        <w:rPr>
          <w:rFonts w:eastAsia="Malgun Gothic"/>
        </w:rPr>
        <w:fldChar w:fldCharType="separate"/>
      </w:r>
      <w:r w:rsidRPr="00D859FB">
        <w:t xml:space="preserve">Table </w:t>
      </w:r>
      <w:r w:rsidR="006E0931">
        <w:rPr>
          <w:noProof/>
        </w:rPr>
        <w:t>1</w:t>
      </w:r>
      <w:r w:rsidRPr="00616064">
        <w:rPr>
          <w:rFonts w:eastAsia="Malgun Gothic"/>
        </w:rPr>
        <w:fldChar w:fldCharType="end"/>
      </w:r>
      <w:r w:rsidRPr="00616064">
        <w:rPr>
          <w:rFonts w:eastAsia="Malgun Gothic"/>
        </w:rPr>
        <w:t xml:space="preserve"> and </w:t>
      </w:r>
      <w:r w:rsidRPr="00616064">
        <w:rPr>
          <w:rFonts w:eastAsia="Malgun Gothic"/>
        </w:rPr>
        <w:fldChar w:fldCharType="begin"/>
      </w:r>
      <w:r w:rsidRPr="00616064">
        <w:rPr>
          <w:rFonts w:eastAsia="Malgun Gothic"/>
        </w:rPr>
        <w:instrText xml:space="preserve"> REF _Ref205651734 \h  \* MERGEFORMAT </w:instrText>
      </w:r>
      <w:r w:rsidRPr="00616064">
        <w:rPr>
          <w:rFonts w:eastAsia="Malgun Gothic"/>
        </w:rPr>
      </w:r>
      <w:r w:rsidRPr="00616064">
        <w:rPr>
          <w:rFonts w:eastAsia="Malgun Gothic"/>
        </w:rPr>
        <w:fldChar w:fldCharType="separate"/>
      </w:r>
      <w:r w:rsidRPr="00D859FB">
        <w:t xml:space="preserve">Table </w:t>
      </w:r>
      <w:r w:rsidR="006E0931">
        <w:rPr>
          <w:noProof/>
        </w:rPr>
        <w:t>2</w:t>
      </w:r>
      <w:r w:rsidRPr="00616064">
        <w:rPr>
          <w:rFonts w:eastAsia="Malgun Gothic"/>
        </w:rPr>
        <w:fldChar w:fldCharType="end"/>
      </w:r>
      <w:r w:rsidRPr="00616064">
        <w:rPr>
          <w:rFonts w:eastAsia="Malgun Gothic"/>
        </w:rPr>
        <w:t xml:space="preserve"> in the</w:t>
      </w:r>
      <w:r w:rsidRPr="00076387">
        <w:rPr>
          <w:rFonts w:eastAsia="Malgun Gothic"/>
        </w:rPr>
        <w:t xml:space="preserve"> appendix present the parameters used for training and evaluation</w:t>
      </w:r>
      <w:r>
        <w:rPr>
          <w:rFonts w:eastAsia="Malgun Gothic"/>
        </w:rPr>
        <w:t>.</w:t>
      </w:r>
    </w:p>
    <w:p w14:paraId="5AFC359C" w14:textId="2A369995" w:rsidR="00672C8C" w:rsidRDefault="00AC571C" w:rsidP="00BF71D3">
      <w:pPr>
        <w:jc w:val="both"/>
      </w:pPr>
      <w:r>
        <w:fldChar w:fldCharType="begin"/>
      </w:r>
      <w:r>
        <w:instrText xml:space="preserve"> REF _Ref210060282 \h </w:instrText>
      </w:r>
      <w:r>
        <w:fldChar w:fldCharType="separate"/>
      </w:r>
      <w:r>
        <w:t xml:space="preserve">Figure </w:t>
      </w:r>
      <w:r>
        <w:rPr>
          <w:noProof/>
        </w:rPr>
        <w:t>3</w:t>
      </w:r>
      <w:r>
        <w:fldChar w:fldCharType="end"/>
      </w:r>
      <w:r>
        <w:t xml:space="preserve"> </w:t>
      </w:r>
      <w:r w:rsidR="00916524">
        <w:t>shows the</w:t>
      </w:r>
      <w:r w:rsidR="00F909EB">
        <w:t xml:space="preserve"> </w:t>
      </w:r>
      <w:r w:rsidR="003A7042">
        <w:t xml:space="preserve">receiver </w:t>
      </w:r>
      <w:r w:rsidR="00F909EB">
        <w:t>architecture</w:t>
      </w:r>
      <w:r w:rsidR="003A7042">
        <w:t xml:space="preserve"> </w:t>
      </w:r>
      <w:r w:rsidR="00D650AF">
        <w:t>with AI/ML de</w:t>
      </w:r>
      <w:r w:rsidR="008B1094">
        <w:t>-</w:t>
      </w:r>
      <w:r w:rsidR="00D650AF">
        <w:t>mapper</w:t>
      </w:r>
      <w:r w:rsidR="009857D4">
        <w:t xml:space="preserve"> to handle UE RF non-linearities</w:t>
      </w:r>
      <w:r w:rsidR="00F71060">
        <w:t>.</w:t>
      </w:r>
    </w:p>
    <w:p w14:paraId="30E1543F" w14:textId="77777777" w:rsidR="00C1557B" w:rsidRPr="00916524" w:rsidRDefault="00C1557B" w:rsidP="00BF71D3">
      <w:pPr>
        <w:jc w:val="both"/>
      </w:pPr>
    </w:p>
    <w:p w14:paraId="08DB75AD" w14:textId="0158090F" w:rsidR="00904B3E" w:rsidRDefault="006C10B1" w:rsidP="002312D9">
      <w:pPr>
        <w:keepNext/>
        <w:jc w:val="both"/>
      </w:pPr>
      <w:r w:rsidRPr="006A2884">
        <w:rPr>
          <w:noProof/>
        </w:rPr>
        <w:drawing>
          <wp:inline distT="0" distB="0" distL="0" distR="0" wp14:anchorId="5ED0B997" wp14:editId="086CCC05">
            <wp:extent cx="5796501" cy="1626677"/>
            <wp:effectExtent l="0" t="0" r="0" b="0"/>
            <wp:docPr id="1887285257" name="Picture 1" descr="A diagram of a flowch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7285257" name="Picture 1" descr="A diagram of a flowchart"/>
                    <pic:cNvPicPr/>
                  </pic:nvPicPr>
                  <pic:blipFill>
                    <a:blip r:embed="rId14"/>
                    <a:stretch>
                      <a:fillRect/>
                    </a:stretch>
                  </pic:blipFill>
                  <pic:spPr>
                    <a:xfrm>
                      <a:off x="0" y="0"/>
                      <a:ext cx="5809582" cy="1630348"/>
                    </a:xfrm>
                    <a:prstGeom prst="rect">
                      <a:avLst/>
                    </a:prstGeom>
                  </pic:spPr>
                </pic:pic>
              </a:graphicData>
            </a:graphic>
          </wp:inline>
        </w:drawing>
      </w:r>
    </w:p>
    <w:p w14:paraId="6EF0758B" w14:textId="725905BB" w:rsidR="000C0793" w:rsidRPr="002C0D77" w:rsidRDefault="00904B3E" w:rsidP="002312D9">
      <w:pPr>
        <w:jc w:val="center"/>
      </w:pPr>
      <w:bookmarkStart w:id="2" w:name="_Ref210060282"/>
      <w:r>
        <w:t xml:space="preserve">Figure </w:t>
      </w:r>
      <w:fldSimple w:instr=" SEQ Figure \* ARABIC ">
        <w:r w:rsidR="00E31D51">
          <w:rPr>
            <w:noProof/>
          </w:rPr>
          <w:t>3</w:t>
        </w:r>
      </w:fldSimple>
      <w:bookmarkEnd w:id="2"/>
      <w:r>
        <w:t xml:space="preserve">: </w:t>
      </w:r>
      <w:r w:rsidRPr="007F7735">
        <w:t xml:space="preserve">Schematic of </w:t>
      </w:r>
      <w:r>
        <w:t xml:space="preserve">AI based </w:t>
      </w:r>
      <w:r w:rsidRPr="007F7735">
        <w:t>UL Post-Distortion</w:t>
      </w:r>
    </w:p>
    <w:p w14:paraId="2F70887B" w14:textId="77777777" w:rsidR="000C0793" w:rsidRPr="002C0D77" w:rsidRDefault="000C0793" w:rsidP="00BF71D3">
      <w:pPr>
        <w:jc w:val="both"/>
      </w:pPr>
    </w:p>
    <w:p w14:paraId="23FF5A08" w14:textId="77777777" w:rsidR="00E31D51" w:rsidRDefault="00F4562F" w:rsidP="00E31D51">
      <w:pPr>
        <w:keepNext/>
        <w:jc w:val="center"/>
        <w:rPr>
          <w:rFonts w:eastAsia="Malgun Gothic"/>
        </w:rPr>
      </w:pPr>
      <w:r w:rsidRPr="006E3D4A">
        <w:rPr>
          <w:rFonts w:eastAsia="Malgun Gothic"/>
          <w:noProof/>
        </w:rPr>
        <w:drawing>
          <wp:inline distT="0" distB="0" distL="0" distR="0" wp14:anchorId="7F3329A9" wp14:editId="173DE0EE">
            <wp:extent cx="2779059" cy="2843069"/>
            <wp:effectExtent l="0" t="0" r="2540" b="1905"/>
            <wp:docPr id="898838205"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838205" name="Picture 1" descr="A graph of a graph&#10;&#10;AI-generated content may be incorrect."/>
                    <pic:cNvPicPr/>
                  </pic:nvPicPr>
                  <pic:blipFill>
                    <a:blip r:embed="rId15"/>
                    <a:stretch>
                      <a:fillRect/>
                    </a:stretch>
                  </pic:blipFill>
                  <pic:spPr>
                    <a:xfrm>
                      <a:off x="0" y="0"/>
                      <a:ext cx="2785800" cy="2849965"/>
                    </a:xfrm>
                    <a:prstGeom prst="rect">
                      <a:avLst/>
                    </a:prstGeom>
                  </pic:spPr>
                </pic:pic>
              </a:graphicData>
            </a:graphic>
          </wp:inline>
        </w:drawing>
      </w:r>
    </w:p>
    <w:p w14:paraId="1879CB19" w14:textId="60764514" w:rsidR="00F4562F" w:rsidRPr="00E31D51" w:rsidRDefault="00E31D51" w:rsidP="00E31D51">
      <w:pPr>
        <w:pStyle w:val="Caption"/>
        <w:rPr>
          <w:rFonts w:eastAsia="Malgun Gothic"/>
          <w:i w:val="0"/>
          <w:iCs w:val="0"/>
          <w:color w:val="auto"/>
          <w:sz w:val="24"/>
          <w:szCs w:val="24"/>
        </w:rPr>
      </w:pPr>
      <w:bookmarkStart w:id="3" w:name="_Ref210060297"/>
      <w:r w:rsidRPr="00E31D51">
        <w:rPr>
          <w:rFonts w:eastAsia="Malgun Gothic"/>
          <w:i w:val="0"/>
          <w:color w:val="auto"/>
          <w:sz w:val="24"/>
          <w:szCs w:val="24"/>
        </w:rPr>
        <w:t xml:space="preserve">Figure </w:t>
      </w:r>
      <w:r w:rsidRPr="00E31D51">
        <w:rPr>
          <w:i w:val="0"/>
          <w:iCs w:val="0"/>
          <w:color w:val="auto"/>
          <w:sz w:val="24"/>
          <w:szCs w:val="24"/>
        </w:rPr>
        <w:fldChar w:fldCharType="begin"/>
      </w:r>
      <w:r w:rsidRPr="00E31D51">
        <w:rPr>
          <w:i w:val="0"/>
          <w:iCs w:val="0"/>
          <w:color w:val="auto"/>
          <w:sz w:val="24"/>
          <w:szCs w:val="24"/>
        </w:rPr>
        <w:instrText xml:space="preserve"> SEQ Figure \* ARABIC </w:instrText>
      </w:r>
      <w:r w:rsidRPr="00E31D51">
        <w:rPr>
          <w:i w:val="0"/>
          <w:iCs w:val="0"/>
          <w:color w:val="auto"/>
          <w:sz w:val="24"/>
          <w:szCs w:val="24"/>
        </w:rPr>
        <w:fldChar w:fldCharType="separate"/>
      </w:r>
      <w:r w:rsidRPr="00E31D51">
        <w:rPr>
          <w:i w:val="0"/>
          <w:iCs w:val="0"/>
          <w:noProof/>
          <w:color w:val="auto"/>
          <w:sz w:val="24"/>
          <w:szCs w:val="24"/>
        </w:rPr>
        <w:t>4</w:t>
      </w:r>
      <w:r w:rsidRPr="00E31D51">
        <w:rPr>
          <w:i w:val="0"/>
          <w:iCs w:val="0"/>
          <w:color w:val="auto"/>
          <w:sz w:val="24"/>
          <w:szCs w:val="24"/>
        </w:rPr>
        <w:fldChar w:fldCharType="end"/>
      </w:r>
      <w:bookmarkEnd w:id="3"/>
      <w:r w:rsidRPr="00E31D51">
        <w:rPr>
          <w:i w:val="0"/>
          <w:iCs w:val="0"/>
          <w:color w:val="auto"/>
          <w:sz w:val="24"/>
          <w:szCs w:val="24"/>
        </w:rPr>
        <w:t xml:space="preserve">. </w:t>
      </w:r>
      <w:r w:rsidRPr="00E31D51">
        <w:rPr>
          <w:rFonts w:eastAsia="Malgun Gothic"/>
          <w:i w:val="0"/>
          <w:color w:val="auto"/>
          <w:sz w:val="24"/>
          <w:szCs w:val="24"/>
        </w:rPr>
        <w:t xml:space="preserve">Uplink throughput vs. SNR for </w:t>
      </w:r>
      <w:proofErr w:type="spellStart"/>
      <w:r w:rsidRPr="00E31D51">
        <w:rPr>
          <w:rFonts w:eastAsia="Malgun Gothic"/>
          <w:i w:val="0"/>
          <w:color w:val="auto"/>
          <w:sz w:val="24"/>
          <w:szCs w:val="24"/>
        </w:rPr>
        <w:t>i</w:t>
      </w:r>
      <w:proofErr w:type="spellEnd"/>
      <w:r w:rsidRPr="00E31D51">
        <w:rPr>
          <w:rFonts w:eastAsia="Malgun Gothic"/>
          <w:i w:val="0"/>
          <w:color w:val="auto"/>
          <w:sz w:val="24"/>
          <w:szCs w:val="24"/>
        </w:rPr>
        <w:t>) an ideal PA (“no ML, no PA”), and a PA with 5 dB back-off ii) when using an AI/ML-empowered receiver that compensates for PA non-linearities (“ML, 5 dB backoff”), and iii) a non-AI/ML receiver not attempting to perform</w:t>
      </w:r>
      <w:r w:rsidRPr="00E31D51">
        <w:rPr>
          <w:i w:val="0"/>
          <w:iCs w:val="0"/>
          <w:color w:val="auto"/>
          <w:sz w:val="24"/>
          <w:szCs w:val="24"/>
        </w:rPr>
        <w:t>.</w:t>
      </w:r>
    </w:p>
    <w:p w14:paraId="41BCFEE0" w14:textId="57EEC0CE" w:rsidR="00237C20" w:rsidRDefault="00F4562F" w:rsidP="00C71AE1">
      <w:pPr>
        <w:jc w:val="both"/>
        <w:rPr>
          <w:rFonts w:eastAsia="Malgun Gothic"/>
        </w:rPr>
      </w:pPr>
      <w:r>
        <w:rPr>
          <w:rFonts w:eastAsia="Malgun Gothic"/>
        </w:rPr>
        <w:t xml:space="preserve">In </w:t>
      </w:r>
      <w:r w:rsidR="003E06A3" w:rsidRPr="00C94F88">
        <w:rPr>
          <w:rFonts w:eastAsia="Malgun Gothic"/>
        </w:rPr>
        <w:fldChar w:fldCharType="begin"/>
      </w:r>
      <w:r w:rsidR="003E06A3" w:rsidRPr="00C94F88">
        <w:rPr>
          <w:rFonts w:eastAsia="Malgun Gothic"/>
        </w:rPr>
        <w:instrText xml:space="preserve"> REF _Ref210060297 \h  \* MERGEFORMAT </w:instrText>
      </w:r>
      <w:r w:rsidR="003E06A3" w:rsidRPr="00C94F88">
        <w:rPr>
          <w:rFonts w:eastAsia="Malgun Gothic"/>
        </w:rPr>
      </w:r>
      <w:r w:rsidR="003E06A3" w:rsidRPr="00C94F88">
        <w:rPr>
          <w:rFonts w:eastAsia="Malgun Gothic"/>
        </w:rPr>
        <w:fldChar w:fldCharType="separate"/>
      </w:r>
      <w:r w:rsidR="003E06A3" w:rsidRPr="00C94F88">
        <w:t xml:space="preserve">Figure </w:t>
      </w:r>
      <w:r w:rsidR="003E06A3" w:rsidRPr="00C94F88">
        <w:rPr>
          <w:noProof/>
        </w:rPr>
        <w:t>4</w:t>
      </w:r>
      <w:r w:rsidR="003E06A3" w:rsidRPr="00C94F88">
        <w:rPr>
          <w:rFonts w:eastAsia="Malgun Gothic"/>
        </w:rPr>
        <w:fldChar w:fldCharType="end"/>
      </w:r>
      <w:r w:rsidRPr="00BC1CB3">
        <w:rPr>
          <w:rFonts w:eastAsia="Malgun Gothic"/>
        </w:rPr>
        <w:t xml:space="preserve">, </w:t>
      </w:r>
      <w:r>
        <w:rPr>
          <w:rFonts w:eastAsia="Malgun Gothic"/>
        </w:rPr>
        <w:t>t</w:t>
      </w:r>
      <w:r w:rsidRPr="00557DCD">
        <w:rPr>
          <w:rFonts w:eastAsia="Malgun Gothic"/>
        </w:rPr>
        <w:t xml:space="preserve">he </w:t>
      </w:r>
      <w:r>
        <w:rPr>
          <w:rFonts w:eastAsia="Malgun Gothic"/>
        </w:rPr>
        <w:t>“ML,</w:t>
      </w:r>
      <w:r w:rsidRPr="00557DCD">
        <w:rPr>
          <w:rFonts w:eastAsia="Malgun Gothic"/>
        </w:rPr>
        <w:t xml:space="preserve"> 5 dB </w:t>
      </w:r>
      <w:r>
        <w:rPr>
          <w:rFonts w:eastAsia="Malgun Gothic"/>
        </w:rPr>
        <w:t>backoff”</w:t>
      </w:r>
      <w:r w:rsidRPr="00557DCD">
        <w:rPr>
          <w:rFonts w:eastAsia="Malgun Gothic"/>
        </w:rPr>
        <w:t xml:space="preserve"> curve refers to a </w:t>
      </w:r>
      <w:r>
        <w:rPr>
          <w:rFonts w:eastAsia="Malgun Gothic"/>
        </w:rPr>
        <w:t xml:space="preserve">AI/ML receiver compensating for the distortions introduced by a UE PA (see </w:t>
      </w:r>
      <w:r>
        <w:rPr>
          <w:rFonts w:eastAsia="Malgun Gothic"/>
        </w:rPr>
        <w:fldChar w:fldCharType="begin"/>
      </w:r>
      <w:r>
        <w:rPr>
          <w:rFonts w:eastAsia="Malgun Gothic"/>
        </w:rPr>
        <w:instrText xml:space="preserve"> REF _Ref205893046 \r \h </w:instrText>
      </w:r>
      <w:r w:rsidR="00C71AE1">
        <w:rPr>
          <w:rFonts w:eastAsia="Malgun Gothic"/>
        </w:rPr>
        <w:instrText xml:space="preserve"> \* MERGEFORMAT </w:instrText>
      </w:r>
      <w:r>
        <w:rPr>
          <w:rFonts w:eastAsia="Malgun Gothic"/>
        </w:rPr>
      </w:r>
      <w:r>
        <w:rPr>
          <w:rFonts w:eastAsia="Malgun Gothic"/>
        </w:rPr>
        <w:fldChar w:fldCharType="separate"/>
      </w:r>
      <w:r>
        <w:rPr>
          <w:rFonts w:eastAsia="Malgun Gothic"/>
        </w:rPr>
        <w:t>[5]</w:t>
      </w:r>
      <w:r>
        <w:rPr>
          <w:rFonts w:eastAsia="Malgun Gothic"/>
        </w:rPr>
        <w:fldChar w:fldCharType="end"/>
      </w:r>
      <w:r>
        <w:rPr>
          <w:rFonts w:eastAsia="Malgun Gothic"/>
        </w:rPr>
        <w:t xml:space="preserve">) </w:t>
      </w:r>
      <w:r w:rsidRPr="00557DCD">
        <w:rPr>
          <w:rFonts w:eastAsia="Malgun Gothic"/>
        </w:rPr>
        <w:t>operating with a 5 dB back-off</w:t>
      </w:r>
      <w:r>
        <w:rPr>
          <w:rFonts w:eastAsia="Malgun Gothic"/>
        </w:rPr>
        <w:t>. The PA operation still allows the UE to comply with ACLR requirements but is assumed not to be required to satisfy the current error vector magnitude (EVM) requirements.</w:t>
      </w:r>
      <w:r w:rsidRPr="00557DCD">
        <w:rPr>
          <w:rFonts w:eastAsia="Malgun Gothic"/>
        </w:rPr>
        <w:t xml:space="preserve"> In contrast, "no ML</w:t>
      </w:r>
      <w:r>
        <w:rPr>
          <w:rFonts w:eastAsia="Malgun Gothic"/>
        </w:rPr>
        <w:t>,</w:t>
      </w:r>
      <w:r w:rsidRPr="00557DCD">
        <w:rPr>
          <w:rFonts w:eastAsia="Malgun Gothic"/>
        </w:rPr>
        <w:t xml:space="preserve"> 5 dB </w:t>
      </w:r>
      <w:r>
        <w:rPr>
          <w:rFonts w:eastAsia="Malgun Gothic"/>
        </w:rPr>
        <w:t>backoff</w:t>
      </w:r>
      <w:r w:rsidRPr="00557DCD">
        <w:rPr>
          <w:rFonts w:eastAsia="Malgun Gothic"/>
        </w:rPr>
        <w:t>" represents a traditional (non-ML) receiver operating with a 5 dB back-off</w:t>
      </w:r>
      <w:r>
        <w:rPr>
          <w:rFonts w:eastAsia="Malgun Gothic"/>
        </w:rPr>
        <w:t xml:space="preserve"> (without DPoD capability)</w:t>
      </w:r>
      <w:r w:rsidRPr="00557DCD">
        <w:rPr>
          <w:rFonts w:eastAsia="Malgun Gothic"/>
        </w:rPr>
        <w:t xml:space="preserve">, and "no ML, no PA" corresponds to an ideal case with no distortion. The simulation includes link adaptation targeting a 10% BLER, reflecting realistic adaptive modulation and coding behavior. Notably, the key performance gains from the </w:t>
      </w:r>
      <w:r>
        <w:rPr>
          <w:rFonts w:eastAsia="Malgun Gothic"/>
        </w:rPr>
        <w:t>AI/ML DPoD</w:t>
      </w:r>
      <w:r w:rsidRPr="00557DCD">
        <w:rPr>
          <w:rFonts w:eastAsia="Malgun Gothic"/>
        </w:rPr>
        <w:t xml:space="preserve"> are observed in the high SNR region (above 10 dB), where 256-QAM is typically used. This highlights the AI</w:t>
      </w:r>
      <w:r>
        <w:rPr>
          <w:rFonts w:eastAsia="Malgun Gothic"/>
        </w:rPr>
        <w:t>/ML</w:t>
      </w:r>
      <w:r w:rsidRPr="00557DCD">
        <w:rPr>
          <w:rFonts w:eastAsia="Malgun Gothic"/>
        </w:rPr>
        <w:t xml:space="preserve"> de</w:t>
      </w:r>
      <w:r w:rsidR="00843EA8">
        <w:rPr>
          <w:rFonts w:eastAsia="Malgun Gothic"/>
        </w:rPr>
        <w:t>-</w:t>
      </w:r>
      <w:r w:rsidRPr="00557DCD">
        <w:rPr>
          <w:rFonts w:eastAsia="Malgun Gothic"/>
        </w:rPr>
        <w:t>mapper</w:t>
      </w:r>
      <w:r>
        <w:rPr>
          <w:rFonts w:eastAsia="Malgun Gothic"/>
        </w:rPr>
        <w:t>’</w:t>
      </w:r>
      <w:r w:rsidRPr="00557DCD">
        <w:rPr>
          <w:rFonts w:eastAsia="Malgun Gothic"/>
        </w:rPr>
        <w:t>s effectiveness in handling high-order modulation under non-ideal transmitter conditions, while no noticeable gain is seen for lower-order modulation schemes</w:t>
      </w:r>
      <w:r>
        <w:rPr>
          <w:rFonts w:eastAsia="Malgun Gothic"/>
        </w:rPr>
        <w:t xml:space="preserve"> (16QAM and below)</w:t>
      </w:r>
      <w:r w:rsidRPr="00557DCD">
        <w:rPr>
          <w:rFonts w:eastAsia="Malgun Gothic"/>
        </w:rPr>
        <w:t xml:space="preserve"> at lower SNRs.</w:t>
      </w:r>
      <w:r w:rsidR="00277173">
        <w:rPr>
          <w:rFonts w:eastAsia="Malgun Gothic"/>
        </w:rPr>
        <w:t xml:space="preserve"> </w:t>
      </w:r>
      <w:r w:rsidR="002675B7">
        <w:rPr>
          <w:rFonts w:eastAsia="Malgun Gothic"/>
        </w:rPr>
        <w:t>In our initial evaluation</w:t>
      </w:r>
      <w:r w:rsidR="00277173">
        <w:rPr>
          <w:rFonts w:eastAsia="Malgun Gothic"/>
        </w:rPr>
        <w:t>, we have only considered UE</w:t>
      </w:r>
      <w:r w:rsidR="00BA09FA">
        <w:rPr>
          <w:rFonts w:eastAsia="Malgun Gothic"/>
        </w:rPr>
        <w:t>’s</w:t>
      </w:r>
      <w:r w:rsidR="00277173">
        <w:rPr>
          <w:rFonts w:eastAsia="Malgun Gothic"/>
        </w:rPr>
        <w:t xml:space="preserve"> PA non</w:t>
      </w:r>
      <w:r w:rsidR="001C7683">
        <w:rPr>
          <w:rFonts w:eastAsia="Malgun Gothic"/>
        </w:rPr>
        <w:t>-linearity</w:t>
      </w:r>
      <w:r w:rsidR="00BA09FA">
        <w:rPr>
          <w:rFonts w:eastAsia="Malgun Gothic"/>
        </w:rPr>
        <w:t xml:space="preserve"> and </w:t>
      </w:r>
      <w:r w:rsidR="00895B5C">
        <w:rPr>
          <w:rFonts w:eastAsia="Malgun Gothic"/>
        </w:rPr>
        <w:t>no</w:t>
      </w:r>
      <w:r w:rsidR="00BA09FA">
        <w:rPr>
          <w:rFonts w:eastAsia="Malgun Gothic"/>
        </w:rPr>
        <w:t xml:space="preserve"> other RF components in the UE front-end.</w:t>
      </w:r>
      <w:r w:rsidR="001C7683">
        <w:rPr>
          <w:rFonts w:eastAsia="Malgun Gothic"/>
        </w:rPr>
        <w:t xml:space="preserve"> </w:t>
      </w:r>
      <w:r w:rsidR="002675B7">
        <w:rPr>
          <w:rFonts w:eastAsia="Malgun Gothic"/>
        </w:rPr>
        <w:t xml:space="preserve"> </w:t>
      </w:r>
    </w:p>
    <w:p w14:paraId="5450E9A1" w14:textId="61484DFD" w:rsidR="00F4562F" w:rsidRDefault="007D5FDD" w:rsidP="00F4562F">
      <w:pPr>
        <w:jc w:val="both"/>
      </w:pPr>
      <w:r w:rsidRPr="007D5FDD">
        <w:rPr>
          <w:rFonts w:eastAsia="Malgun Gothic"/>
          <w:b/>
          <w:bCs/>
          <w:u w:val="single"/>
        </w:rPr>
        <w:t xml:space="preserve">Observation </w:t>
      </w:r>
      <w:r w:rsidR="00B7739A">
        <w:rPr>
          <w:rFonts w:eastAsia="Malgun Gothic"/>
          <w:b/>
          <w:bCs/>
          <w:u w:val="single"/>
        </w:rPr>
        <w:t>5</w:t>
      </w:r>
      <w:r w:rsidRPr="007D5FDD">
        <w:rPr>
          <w:rFonts w:eastAsia="Malgun Gothic"/>
          <w:b/>
          <w:bCs/>
          <w:u w:val="single"/>
        </w:rPr>
        <w:t>:</w:t>
      </w:r>
      <w:r>
        <w:rPr>
          <w:rFonts w:eastAsia="Malgun Gothic"/>
        </w:rPr>
        <w:t xml:space="preserve"> </w:t>
      </w:r>
      <w:r w:rsidR="00F4562F" w:rsidRPr="005801A3">
        <w:rPr>
          <w:rFonts w:eastAsia="Malgun Gothic"/>
        </w:rPr>
        <w:t xml:space="preserve">AI/ML-based uplink PA digital post-distortion (DPoD) </w:t>
      </w:r>
      <w:r w:rsidR="005A7A1F">
        <w:rPr>
          <w:rFonts w:eastAsia="Malgun Gothic"/>
        </w:rPr>
        <w:t>could</w:t>
      </w:r>
      <w:r w:rsidR="005A7A1F" w:rsidRPr="005801A3">
        <w:rPr>
          <w:rFonts w:eastAsia="Malgun Gothic"/>
        </w:rPr>
        <w:t xml:space="preserve"> </w:t>
      </w:r>
      <w:r w:rsidR="00F4562F">
        <w:rPr>
          <w:rFonts w:eastAsia="Malgun Gothic"/>
        </w:rPr>
        <w:t xml:space="preserve">in certain conditions </w:t>
      </w:r>
      <w:r w:rsidR="00F4562F" w:rsidRPr="005801A3">
        <w:rPr>
          <w:rFonts w:eastAsia="Malgun Gothic"/>
        </w:rPr>
        <w:t xml:space="preserve">achieve performance </w:t>
      </w:r>
      <w:proofErr w:type="gramStart"/>
      <w:r w:rsidR="00F4562F" w:rsidRPr="005801A3">
        <w:rPr>
          <w:rFonts w:eastAsia="Malgun Gothic"/>
        </w:rPr>
        <w:t>similar to</w:t>
      </w:r>
      <w:proofErr w:type="gramEnd"/>
      <w:r w:rsidR="00F4562F" w:rsidRPr="005801A3">
        <w:rPr>
          <w:rFonts w:eastAsia="Malgun Gothic"/>
        </w:rPr>
        <w:t xml:space="preserve"> that of </w:t>
      </w:r>
      <w:r w:rsidR="00F4562F">
        <w:rPr>
          <w:rFonts w:eastAsia="Malgun Gothic"/>
        </w:rPr>
        <w:t>ideal PA without</w:t>
      </w:r>
      <w:r w:rsidR="00F4562F" w:rsidRPr="005801A3">
        <w:rPr>
          <w:rFonts w:eastAsia="Malgun Gothic"/>
        </w:rPr>
        <w:t xml:space="preserve"> power backoff</w:t>
      </w:r>
      <w:r w:rsidR="00F4562F" w:rsidRPr="00966E1B">
        <w:rPr>
          <w:rFonts w:eastAsia="Malgun Gothic"/>
        </w:rPr>
        <w:t>, resulting in</w:t>
      </w:r>
      <w:r w:rsidR="00F4562F">
        <w:rPr>
          <w:rFonts w:eastAsia="Malgun Gothic"/>
        </w:rPr>
        <w:t xml:space="preserve"> a potentially higher UE output power and/or more power efficient operation</w:t>
      </w:r>
      <w:r w:rsidR="005A7A1F">
        <w:rPr>
          <w:rFonts w:eastAsia="Malgun Gothic"/>
        </w:rPr>
        <w:t xml:space="preserve"> for higher order modulations.</w:t>
      </w:r>
      <w:r w:rsidR="0029659A">
        <w:rPr>
          <w:rFonts w:eastAsia="Malgun Gothic"/>
        </w:rPr>
        <w:t xml:space="preserve"> </w:t>
      </w:r>
    </w:p>
    <w:p w14:paraId="56809093" w14:textId="42E6AA36" w:rsidR="00274B5F" w:rsidRDefault="00DF0A0B" w:rsidP="00BF71D3">
      <w:pPr>
        <w:jc w:val="both"/>
        <w:rPr>
          <w:rFonts w:ascii="Arial" w:hAnsi="Arial" w:cs="Arial"/>
          <w:sz w:val="28"/>
          <w:szCs w:val="28"/>
        </w:rPr>
      </w:pPr>
      <w:r>
        <w:rPr>
          <w:rFonts w:ascii="Arial" w:hAnsi="Arial" w:cs="Arial"/>
          <w:sz w:val="28"/>
          <w:szCs w:val="28"/>
        </w:rPr>
        <w:t>Benefit of the proposed solution</w:t>
      </w:r>
    </w:p>
    <w:p w14:paraId="704BC628" w14:textId="427E63A7" w:rsidR="00CA1A9A" w:rsidRPr="00984845" w:rsidRDefault="00CA1A9A" w:rsidP="00DF0A0B">
      <w:pPr>
        <w:ind w:left="360" w:hanging="360"/>
        <w:jc w:val="both"/>
        <w:rPr>
          <w:rFonts w:ascii="Arial" w:eastAsia="Malgun Gothic" w:hAnsi="Arial" w:cs="Arial"/>
        </w:rPr>
      </w:pPr>
      <w:r w:rsidRPr="00984845">
        <w:rPr>
          <w:rFonts w:ascii="Arial" w:eastAsia="Malgun Gothic" w:hAnsi="Arial" w:cs="Arial"/>
        </w:rPr>
        <w:t xml:space="preserve">UE </w:t>
      </w:r>
      <w:r w:rsidR="009E106A" w:rsidRPr="00984845">
        <w:rPr>
          <w:rFonts w:ascii="Arial" w:eastAsia="Malgun Gothic" w:hAnsi="Arial" w:cs="Arial"/>
        </w:rPr>
        <w:t>MPR reduction</w:t>
      </w:r>
      <w:r w:rsidRPr="00984845">
        <w:rPr>
          <w:rFonts w:ascii="Arial" w:eastAsia="Malgun Gothic" w:hAnsi="Arial" w:cs="Arial"/>
        </w:rPr>
        <w:t xml:space="preserve"> and EVM </w:t>
      </w:r>
      <w:r w:rsidR="000C2A88" w:rsidRPr="00984845">
        <w:rPr>
          <w:rFonts w:ascii="Arial" w:eastAsia="Malgun Gothic" w:hAnsi="Arial" w:cs="Arial"/>
        </w:rPr>
        <w:t>adjustment</w:t>
      </w:r>
    </w:p>
    <w:p w14:paraId="1EED91E7" w14:textId="58FCAB7D" w:rsidR="009E106A" w:rsidRPr="003D2611" w:rsidRDefault="009E106A" w:rsidP="00FF4B78">
      <w:pPr>
        <w:jc w:val="both"/>
        <w:rPr>
          <w:rFonts w:eastAsia="Malgun Gothic"/>
        </w:rPr>
      </w:pPr>
      <w:r w:rsidRPr="00DF0A0B">
        <w:rPr>
          <w:rFonts w:eastAsia="Malgun Gothic"/>
        </w:rPr>
        <w:t xml:space="preserve">With the AI-based UL post-distortion (AI-DPoD) feature, UEs can compensate for PA non-linearities more effectively, improving distortion tolerance. As a result, the required UE MPR (Maximum Power Reduction) can be reduced, allowing UEs to transmit at higher effective power without violating linearity requirements. This has </w:t>
      </w:r>
      <w:r w:rsidR="009C7CE2">
        <w:rPr>
          <w:rFonts w:eastAsia="Malgun Gothic"/>
        </w:rPr>
        <w:t>potentially</w:t>
      </w:r>
      <w:r w:rsidRPr="003D2611">
        <w:rPr>
          <w:rFonts w:eastAsia="Malgun Gothic"/>
        </w:rPr>
        <w:t xml:space="preserve"> two key benefits:</w:t>
      </w:r>
    </w:p>
    <w:p w14:paraId="1B0305E4" w14:textId="7AD45F97" w:rsidR="009E106A" w:rsidRPr="009E106A" w:rsidRDefault="009E106A" w:rsidP="009E106A">
      <w:pPr>
        <w:pStyle w:val="ListParagraph"/>
        <w:numPr>
          <w:ilvl w:val="0"/>
          <w:numId w:val="30"/>
        </w:numPr>
        <w:jc w:val="both"/>
        <w:rPr>
          <w:rFonts w:eastAsia="Malgun Gothic"/>
          <w:sz w:val="24"/>
          <w:lang w:val="en-US"/>
        </w:rPr>
      </w:pPr>
      <w:r w:rsidRPr="009E106A">
        <w:rPr>
          <w:rFonts w:eastAsia="Malgun Gothic"/>
          <w:sz w:val="24"/>
          <w:lang w:val="en-US"/>
        </w:rPr>
        <w:t>Increased UL coverage: Higher transmit power extends the uplink range</w:t>
      </w:r>
      <w:r w:rsidR="004E1A08">
        <w:rPr>
          <w:rFonts w:eastAsia="Malgun Gothic"/>
          <w:sz w:val="24"/>
          <w:lang w:val="en-US"/>
        </w:rPr>
        <w:t xml:space="preserve"> for higher order modulations</w:t>
      </w:r>
      <w:r w:rsidR="009C7CE2">
        <w:rPr>
          <w:rFonts w:eastAsia="Malgun Gothic"/>
          <w:sz w:val="24"/>
          <w:lang w:val="en-US"/>
        </w:rPr>
        <w:t>.</w:t>
      </w:r>
    </w:p>
    <w:p w14:paraId="5E05AD6E" w14:textId="03E49C66" w:rsidR="009E106A" w:rsidRPr="003D2611" w:rsidRDefault="009E106A" w:rsidP="009E106A">
      <w:pPr>
        <w:pStyle w:val="ListParagraph"/>
        <w:numPr>
          <w:ilvl w:val="0"/>
          <w:numId w:val="30"/>
        </w:numPr>
        <w:jc w:val="both"/>
        <w:rPr>
          <w:rFonts w:eastAsia="Malgun Gothic"/>
          <w:sz w:val="24"/>
          <w:lang w:val="en-US"/>
        </w:rPr>
      </w:pPr>
      <w:r w:rsidRPr="009E106A">
        <w:rPr>
          <w:rFonts w:eastAsia="Malgun Gothic"/>
          <w:sz w:val="24"/>
          <w:lang w:val="en-US"/>
        </w:rPr>
        <w:t xml:space="preserve">Improved UE energy efficiency: Lower MPR reduces the back-off from PA saturation, enabling the UE to operate more efficiently, </w:t>
      </w:r>
      <w:r w:rsidR="00016BBE">
        <w:rPr>
          <w:rFonts w:eastAsia="Malgun Gothic"/>
          <w:sz w:val="24"/>
          <w:lang w:val="en-US"/>
        </w:rPr>
        <w:t xml:space="preserve">possibly </w:t>
      </w:r>
      <w:r w:rsidRPr="009E106A">
        <w:rPr>
          <w:rFonts w:eastAsia="Malgun Gothic"/>
          <w:sz w:val="24"/>
          <w:lang w:val="en-US"/>
        </w:rPr>
        <w:t>reducing power consumption.</w:t>
      </w:r>
    </w:p>
    <w:p w14:paraId="3464DA94" w14:textId="13285F84" w:rsidR="00900AC8" w:rsidRPr="00900AC8" w:rsidRDefault="00B97D44" w:rsidP="003B42C1">
      <w:pPr>
        <w:jc w:val="both"/>
      </w:pPr>
      <w:r w:rsidRPr="005C16AF">
        <w:rPr>
          <w:b/>
          <w:u w:val="single"/>
        </w:rPr>
        <w:t>Proposa</w:t>
      </w:r>
      <w:r w:rsidR="005C16AF" w:rsidRPr="005C16AF">
        <w:rPr>
          <w:b/>
          <w:u w:val="single"/>
        </w:rPr>
        <w:t xml:space="preserve">l </w:t>
      </w:r>
      <w:r w:rsidR="008E21C1">
        <w:rPr>
          <w:b/>
          <w:u w:val="single"/>
        </w:rPr>
        <w:t>5</w:t>
      </w:r>
      <w:r w:rsidR="005C16AF" w:rsidRPr="005C16AF">
        <w:rPr>
          <w:b/>
          <w:u w:val="single"/>
        </w:rPr>
        <w:t>:</w:t>
      </w:r>
      <w:r w:rsidR="005C16AF">
        <w:t xml:space="preserve"> </w:t>
      </w:r>
      <w:r w:rsidR="005C16AF" w:rsidRPr="005C16AF">
        <w:t>RAN4 to evaluate the potential MPR reduction enabled by AI-DPoD and its impact on UL coverage and UE transmit energy efficiency.</w:t>
      </w:r>
    </w:p>
    <w:p w14:paraId="3E38D204" w14:textId="3AD0C76E" w:rsidR="00851ABA" w:rsidRPr="002312D9" w:rsidRDefault="00851ABA" w:rsidP="000C2A88">
      <w:pPr>
        <w:jc w:val="both"/>
        <w:rPr>
          <w:b/>
          <w:bCs/>
        </w:rPr>
      </w:pPr>
      <w:r w:rsidRPr="002C7B40">
        <w:rPr>
          <w:b/>
          <w:u w:val="single"/>
        </w:rPr>
        <w:t xml:space="preserve">Observation </w:t>
      </w:r>
      <w:r w:rsidR="00B7739A">
        <w:rPr>
          <w:b/>
          <w:u w:val="single"/>
        </w:rPr>
        <w:t>6</w:t>
      </w:r>
      <w:r w:rsidRPr="002C7B40">
        <w:rPr>
          <w:b/>
          <w:u w:val="single"/>
        </w:rPr>
        <w:t>:</w:t>
      </w:r>
      <w:r w:rsidRPr="003B67CE">
        <w:rPr>
          <w:b/>
          <w:bCs/>
        </w:rPr>
        <w:t xml:space="preserve"> </w:t>
      </w:r>
      <w:proofErr w:type="gramStart"/>
      <w:r w:rsidRPr="002312D9">
        <w:t>In order to</w:t>
      </w:r>
      <w:proofErr w:type="gramEnd"/>
      <w:r w:rsidRPr="002312D9">
        <w:t xml:space="preserve"> properly evaluate the potential MPR reduction, an up-to-date UE and MPR modelling approach may be needed to capture the true benefits.</w:t>
      </w:r>
    </w:p>
    <w:p w14:paraId="74648960" w14:textId="1456C7AA" w:rsidR="00274B5F" w:rsidRDefault="00EC00C6" w:rsidP="009C67C9">
      <w:pPr>
        <w:jc w:val="both"/>
      </w:pPr>
      <w:r w:rsidRPr="000C2A88">
        <w:t xml:space="preserve">Current UL EVM requirements are specified assuming that the UE transmitter operates within the linear region of the PA, where distortions are minimal. With AI-based UL post-distortion (AI-DPoD) applied at the base station, much of the PA non-linearity can be compensated in the network. This </w:t>
      </w:r>
      <w:r w:rsidR="00707759" w:rsidRPr="000C2A88">
        <w:t xml:space="preserve">could </w:t>
      </w:r>
      <w:r w:rsidRPr="000C2A88">
        <w:t xml:space="preserve">enable the </w:t>
      </w:r>
      <w:r w:rsidR="004608AC" w:rsidRPr="000C2A88">
        <w:t>adjustment</w:t>
      </w:r>
      <w:r w:rsidRPr="000C2A88">
        <w:t xml:space="preserve"> of UE EVM requirements</w:t>
      </w:r>
      <w:r w:rsidR="003A7D9C">
        <w:t xml:space="preserve"> </w:t>
      </w:r>
      <w:r w:rsidR="00E537AB">
        <w:t xml:space="preserve">but would require changes in EVM measurement procedure and equalizer by inclusion </w:t>
      </w:r>
      <w:r w:rsidR="00CA4573">
        <w:t xml:space="preserve">of </w:t>
      </w:r>
      <w:r w:rsidR="00E537AB">
        <w:t>AI-DPoD receiver.</w:t>
      </w:r>
    </w:p>
    <w:p w14:paraId="294598A3" w14:textId="03D05ED1" w:rsidR="00FC7AB0" w:rsidRPr="00B37EB3" w:rsidRDefault="00FC7AB0" w:rsidP="003B42C1">
      <w:pPr>
        <w:jc w:val="both"/>
      </w:pPr>
      <w:r w:rsidRPr="005C16AF">
        <w:rPr>
          <w:b/>
          <w:u w:val="single"/>
        </w:rPr>
        <w:t xml:space="preserve">Proposal </w:t>
      </w:r>
      <w:r w:rsidR="008E21C1">
        <w:rPr>
          <w:b/>
          <w:u w:val="single"/>
        </w:rPr>
        <w:t>6</w:t>
      </w:r>
      <w:r w:rsidRPr="005C16AF">
        <w:rPr>
          <w:b/>
          <w:u w:val="single"/>
        </w:rPr>
        <w:t>:</w:t>
      </w:r>
      <w:r>
        <w:t xml:space="preserve"> </w:t>
      </w:r>
      <w:r w:rsidRPr="00FC7AB0">
        <w:t xml:space="preserve">RAN4 to evaluate the extent to which UE EVM requirements can be </w:t>
      </w:r>
      <w:r w:rsidR="004608AC">
        <w:t>adjusted</w:t>
      </w:r>
      <w:r w:rsidRPr="00FC7AB0">
        <w:t xml:space="preserve"> when AI-DPoD compensates for PA </w:t>
      </w:r>
      <w:r w:rsidR="001658B2" w:rsidRPr="002312D9">
        <w:t>and other RF components</w:t>
      </w:r>
      <w:r w:rsidRPr="00FC7AB0">
        <w:t xml:space="preserve"> non-linearity at the base station</w:t>
      </w:r>
      <w:r>
        <w:t>.</w:t>
      </w:r>
    </w:p>
    <w:p w14:paraId="5CDC05EA" w14:textId="1B1D3511" w:rsidR="00633A59" w:rsidRPr="002312D9" w:rsidRDefault="00633A59" w:rsidP="00F553FE">
      <w:pPr>
        <w:jc w:val="both"/>
        <w:rPr>
          <w:b/>
          <w:bCs/>
        </w:rPr>
      </w:pPr>
      <w:r w:rsidRPr="00F769ED">
        <w:rPr>
          <w:b/>
          <w:u w:val="single"/>
        </w:rPr>
        <w:t xml:space="preserve">Observation </w:t>
      </w:r>
      <w:r w:rsidR="00B7739A">
        <w:rPr>
          <w:b/>
          <w:u w:val="single"/>
        </w:rPr>
        <w:t>7</w:t>
      </w:r>
      <w:r w:rsidRPr="00F769ED">
        <w:rPr>
          <w:b/>
          <w:u w:val="single"/>
        </w:rPr>
        <w:t>:</w:t>
      </w:r>
      <w:r w:rsidRPr="005047CE">
        <w:rPr>
          <w:b/>
          <w:bCs/>
        </w:rPr>
        <w:t xml:space="preserve"> </w:t>
      </w:r>
      <w:r w:rsidRPr="002312D9">
        <w:t xml:space="preserve">The current UE EVM requirements and EVM measurement procedure including equalizer may need updating to account for factors such as the UE front-end characteristics and the interference environment, </w:t>
      </w:r>
      <w:proofErr w:type="gramStart"/>
      <w:r w:rsidRPr="002312D9">
        <w:t>in order to</w:t>
      </w:r>
      <w:proofErr w:type="gramEnd"/>
      <w:r w:rsidRPr="002312D9">
        <w:t xml:space="preserve"> more accurately reflect real-world performance.</w:t>
      </w:r>
    </w:p>
    <w:p w14:paraId="58A0D826" w14:textId="32508810" w:rsidR="000C0793" w:rsidRPr="002C0D77" w:rsidRDefault="00D7033E" w:rsidP="00BF71D3">
      <w:pPr>
        <w:jc w:val="both"/>
        <w:rPr>
          <w:rFonts w:ascii="Arial" w:hAnsi="Arial" w:cs="Arial"/>
          <w:sz w:val="28"/>
          <w:szCs w:val="28"/>
        </w:rPr>
      </w:pPr>
      <w:r w:rsidRPr="002C0D77">
        <w:rPr>
          <w:rFonts w:ascii="Arial" w:hAnsi="Arial" w:cs="Arial"/>
          <w:sz w:val="28"/>
          <w:szCs w:val="28"/>
        </w:rPr>
        <w:t xml:space="preserve">Potential </w:t>
      </w:r>
      <w:r w:rsidR="00D75F34" w:rsidRPr="002C0D77">
        <w:rPr>
          <w:rFonts w:ascii="Arial" w:hAnsi="Arial" w:cs="Arial"/>
          <w:sz w:val="28"/>
          <w:szCs w:val="28"/>
        </w:rPr>
        <w:t>study areas</w:t>
      </w:r>
      <w:r w:rsidR="00604ECD" w:rsidRPr="002C0D77">
        <w:rPr>
          <w:rFonts w:ascii="Arial" w:hAnsi="Arial" w:cs="Arial"/>
          <w:sz w:val="28"/>
          <w:szCs w:val="28"/>
        </w:rPr>
        <w:t xml:space="preserve"> for this feature</w:t>
      </w:r>
    </w:p>
    <w:p w14:paraId="7F70F402" w14:textId="23331B93" w:rsidR="00604ECD" w:rsidRPr="002C0D77" w:rsidRDefault="00C766DE" w:rsidP="00BF71D3">
      <w:pPr>
        <w:jc w:val="both"/>
      </w:pPr>
      <w:r w:rsidRPr="002C0D77">
        <w:t xml:space="preserve">There are several open issues to be addressed, </w:t>
      </w:r>
      <w:proofErr w:type="gramStart"/>
      <w:r w:rsidRPr="002C0D77">
        <w:t>in order to</w:t>
      </w:r>
      <w:proofErr w:type="gramEnd"/>
      <w:r w:rsidRPr="002C0D77">
        <w:t xml:space="preserve"> study and eventually define RAN4 core and performance requirements.</w:t>
      </w:r>
    </w:p>
    <w:p w14:paraId="612FDA6A" w14:textId="012B3CEB" w:rsidR="00EB1442" w:rsidRPr="00D2596A" w:rsidRDefault="005F4256" w:rsidP="00D2596A">
      <w:pPr>
        <w:rPr>
          <w:b/>
          <w:bCs/>
          <w:u w:val="single"/>
        </w:rPr>
      </w:pPr>
      <w:r w:rsidRPr="00D2596A">
        <w:rPr>
          <w:b/>
          <w:bCs/>
          <w:u w:val="single"/>
        </w:rPr>
        <w:t>UE transmitter model</w:t>
      </w:r>
    </w:p>
    <w:p w14:paraId="754DAD0D" w14:textId="77777777" w:rsidR="00975474" w:rsidRPr="00975474" w:rsidRDefault="00EB1442" w:rsidP="00975474">
      <w:pPr>
        <w:jc w:val="both"/>
      </w:pPr>
      <w:r w:rsidRPr="002C0D77">
        <w:t xml:space="preserve">For </w:t>
      </w:r>
      <w:r w:rsidR="00C0164C">
        <w:t>UL</w:t>
      </w:r>
      <w:r w:rsidR="00C0164C" w:rsidRPr="002C0D77">
        <w:t xml:space="preserve"> </w:t>
      </w:r>
      <w:r w:rsidRPr="002C0D77">
        <w:t>post-distortion at the BS receiver to function effectively, accurate modeling of the UE front-end transmitter is essential, with emphasis on the PA model</w:t>
      </w:r>
      <w:r w:rsidR="00914ABD" w:rsidRPr="00F274BC">
        <w:rPr>
          <w:szCs w:val="28"/>
        </w:rPr>
        <w:t xml:space="preserve"> and other non-linear RF elements such as oscillators, mixers etc</w:t>
      </w:r>
      <w:r w:rsidRPr="002C0D77">
        <w:t xml:space="preserve">. The </w:t>
      </w:r>
      <w:r w:rsidR="008D1DBF">
        <w:t>UE RF front-end</w:t>
      </w:r>
      <w:r w:rsidRPr="002C0D77">
        <w:t xml:space="preserve"> model can be trained using AI/ML algorithms; however, since numerous UEs with diverse </w:t>
      </w:r>
      <w:r w:rsidR="00322F4D">
        <w:t>front-end</w:t>
      </w:r>
      <w:r w:rsidRPr="002C0D77">
        <w:t xml:space="preserve"> architectures exist in the market, this leads to a very large dataset of </w:t>
      </w:r>
      <w:r w:rsidR="005300C7">
        <w:t>RF</w:t>
      </w:r>
      <w:r w:rsidRPr="002C0D77">
        <w:t xml:space="preserve"> models that must be learned by the </w:t>
      </w:r>
      <w:r w:rsidR="00A23380">
        <w:t>AI/</w:t>
      </w:r>
      <w:r w:rsidRPr="002C0D77">
        <w:t xml:space="preserve">ML algorithm. Furthermore, </w:t>
      </w:r>
      <w:r w:rsidR="005300C7">
        <w:t>RF</w:t>
      </w:r>
      <w:r w:rsidRPr="002C0D77">
        <w:t xml:space="preserve"> characteristics vary across the </w:t>
      </w:r>
      <w:r w:rsidR="00BA577D">
        <w:t>frequency</w:t>
      </w:r>
      <w:r w:rsidR="00BA577D" w:rsidRPr="002C0D77">
        <w:t xml:space="preserve"> </w:t>
      </w:r>
      <w:r w:rsidRPr="002C0D77">
        <w:t>spectrum, and the non</w:t>
      </w:r>
      <w:r w:rsidR="00E01331" w:rsidRPr="002C0D77">
        <w:t>-</w:t>
      </w:r>
      <w:r w:rsidRPr="002C0D77">
        <w:t xml:space="preserve">linear behavior is further influenced by additional real-world impairments such as phase noise, local oscillator leakage, IQ imbalance, and variations in EVM across subcarriers. Inter-symbol interference introduced by the PA itself may also affect its nonlinear response. In addition, PA nonlinearity is sensitive to temperature, operating frequency, and load mismatch conditions. </w:t>
      </w:r>
      <w:r w:rsidR="00975474" w:rsidRPr="00975474">
        <w:t>Envelope tracking (ET) adds further complexity because the PA supply voltage is continuously adjusted in real time. This means the PA’s behavior is not fixed but changes with the signal envelope and power management circuit response, making accurate modeling even more challenging.</w:t>
      </w:r>
    </w:p>
    <w:p w14:paraId="03DB091A" w14:textId="1A07DDD9" w:rsidR="00EB1442" w:rsidRPr="002C0D77" w:rsidRDefault="00EB1442" w:rsidP="003B42C1">
      <w:pPr>
        <w:jc w:val="both"/>
      </w:pPr>
      <w:r w:rsidRPr="002C0D77">
        <w:t xml:space="preserve">Therefore, developing a robust and accurate UE model is critical for the effectiveness of AI/ML-based </w:t>
      </w:r>
      <w:r w:rsidR="0072240D">
        <w:t>UE front-end</w:t>
      </w:r>
      <w:r w:rsidRPr="002C0D77">
        <w:t xml:space="preserve"> modeling.​</w:t>
      </w:r>
    </w:p>
    <w:p w14:paraId="34CDF3B0" w14:textId="1ADC7887" w:rsidR="00FD478C" w:rsidRPr="002C0D77" w:rsidRDefault="00FD478C" w:rsidP="003B42C1">
      <w:pPr>
        <w:jc w:val="both"/>
        <w:rPr>
          <w:b/>
          <w:bCs/>
        </w:rPr>
      </w:pPr>
      <w:r w:rsidRPr="002C0D77">
        <w:rPr>
          <w:b/>
          <w:bCs/>
          <w:u w:val="single"/>
        </w:rPr>
        <w:t xml:space="preserve">Observation </w:t>
      </w:r>
      <w:r w:rsidR="00B7739A">
        <w:rPr>
          <w:b/>
          <w:bCs/>
          <w:u w:val="single"/>
        </w:rPr>
        <w:t>8</w:t>
      </w:r>
      <w:r w:rsidRPr="002C0D77">
        <w:rPr>
          <w:b/>
          <w:bCs/>
          <w:u w:val="single"/>
        </w:rPr>
        <w:t>:</w:t>
      </w:r>
      <w:r w:rsidRPr="002C0D77">
        <w:rPr>
          <w:b/>
          <w:bCs/>
        </w:rPr>
        <w:t xml:space="preserve"> </w:t>
      </w:r>
      <w:r w:rsidRPr="002C0D77">
        <w:t xml:space="preserve">Accurate modeling of UEs PA is necessary for this feature. However, </w:t>
      </w:r>
      <w:r w:rsidR="009E375F">
        <w:t>transmitter</w:t>
      </w:r>
      <w:r w:rsidR="009E375F" w:rsidRPr="002C0D77">
        <w:t xml:space="preserve"> </w:t>
      </w:r>
      <w:r w:rsidRPr="002C0D77">
        <w:t xml:space="preserve">characteristics have many variations due to </w:t>
      </w:r>
      <w:r w:rsidR="009E375F">
        <w:t xml:space="preserve">other </w:t>
      </w:r>
      <w:r w:rsidRPr="002C0D77">
        <w:t xml:space="preserve">RF impairments, frequency range etc. </w:t>
      </w:r>
      <w:r w:rsidR="00D576B1">
        <w:t>Therefore,</w:t>
      </w:r>
      <w:r w:rsidR="006C67D4">
        <w:t xml:space="preserve"> </w:t>
      </w:r>
      <w:r w:rsidR="00D576B1" w:rsidRPr="00D576B1">
        <w:t xml:space="preserve">UE RF front-end needs to be </w:t>
      </w:r>
      <w:r w:rsidR="00DF04E0">
        <w:t>evaluated</w:t>
      </w:r>
      <w:r w:rsidR="00D576B1" w:rsidRPr="00D576B1">
        <w:t xml:space="preserve"> by RAN4</w:t>
      </w:r>
      <w:r w:rsidR="009737DB">
        <w:t xml:space="preserve">, </w:t>
      </w:r>
      <w:r w:rsidR="009737DB" w:rsidRPr="009737DB">
        <w:t>so that reliable and representative data from the RF front-end can be obtained to effectively train the AI/ML model.</w:t>
      </w:r>
      <w:r w:rsidR="00DF04E0">
        <w:t xml:space="preserve"> </w:t>
      </w:r>
    </w:p>
    <w:p w14:paraId="5C0A747D" w14:textId="77149464" w:rsidR="00FD478C" w:rsidRDefault="00FD478C" w:rsidP="003B42C1">
      <w:r w:rsidRPr="002C0D77">
        <w:rPr>
          <w:b/>
          <w:bCs/>
          <w:u w:val="single"/>
        </w:rPr>
        <w:t xml:space="preserve">Proposal </w:t>
      </w:r>
      <w:r w:rsidR="008E21C1">
        <w:rPr>
          <w:b/>
          <w:bCs/>
          <w:u w:val="single"/>
        </w:rPr>
        <w:t>7</w:t>
      </w:r>
      <w:r w:rsidRPr="002C0D77">
        <w:rPr>
          <w:b/>
          <w:bCs/>
          <w:u w:val="single"/>
        </w:rPr>
        <w:t>:</w:t>
      </w:r>
      <w:r w:rsidRPr="002C0D77">
        <w:rPr>
          <w:b/>
          <w:bCs/>
        </w:rPr>
        <w:t xml:space="preserve"> </w:t>
      </w:r>
      <w:r w:rsidRPr="002C0D77">
        <w:t xml:space="preserve">RAN4 needs to study feasibility on how to train AI/ML algorithms with variety or subsets of </w:t>
      </w:r>
      <w:r w:rsidR="0075392C">
        <w:t xml:space="preserve">UE </w:t>
      </w:r>
      <w:r w:rsidR="00B430D9">
        <w:t>transmitter</w:t>
      </w:r>
      <w:r w:rsidR="00B430D9" w:rsidRPr="002C0D77">
        <w:t xml:space="preserve"> </w:t>
      </w:r>
      <w:r w:rsidRPr="002C0D77">
        <w:t>models.</w:t>
      </w:r>
    </w:p>
    <w:p w14:paraId="18CC48B3" w14:textId="732B31F0" w:rsidR="004D4E30" w:rsidRDefault="005F314D" w:rsidP="004D4E30">
      <w:pPr>
        <w:rPr>
          <w:b/>
          <w:bCs/>
          <w:u w:val="single"/>
        </w:rPr>
      </w:pPr>
      <w:r w:rsidRPr="00D2596A">
        <w:rPr>
          <w:b/>
          <w:bCs/>
          <w:u w:val="single"/>
        </w:rPr>
        <w:t>AI</w:t>
      </w:r>
      <w:r w:rsidR="00C07E88" w:rsidRPr="00D2596A">
        <w:rPr>
          <w:b/>
          <w:bCs/>
          <w:u w:val="single"/>
        </w:rPr>
        <w:t>/ML</w:t>
      </w:r>
      <w:r w:rsidRPr="00D2596A">
        <w:rPr>
          <w:b/>
          <w:bCs/>
          <w:u w:val="single"/>
        </w:rPr>
        <w:t xml:space="preserve"> </w:t>
      </w:r>
      <w:r w:rsidR="00C07E88" w:rsidRPr="00D2596A">
        <w:rPr>
          <w:b/>
          <w:bCs/>
          <w:u w:val="single"/>
        </w:rPr>
        <w:t>m</w:t>
      </w:r>
      <w:r w:rsidRPr="00D2596A">
        <w:rPr>
          <w:b/>
          <w:bCs/>
          <w:u w:val="single"/>
        </w:rPr>
        <w:t>odel training</w:t>
      </w:r>
    </w:p>
    <w:p w14:paraId="0F1C7975" w14:textId="3F5FD54A" w:rsidR="0082134C" w:rsidRPr="002C0D77" w:rsidRDefault="005F314D" w:rsidP="004D4E30">
      <w:r w:rsidRPr="002C0D77">
        <w:t xml:space="preserve">There can be two approaches to train AI/ML algorithms with different UE </w:t>
      </w:r>
      <w:r w:rsidR="00B953AC">
        <w:t>RF front</w:t>
      </w:r>
      <w:r w:rsidR="00561C65">
        <w:t>-end</w:t>
      </w:r>
      <w:r w:rsidRPr="002C0D77">
        <w:t xml:space="preserve"> models: offline and online. </w:t>
      </w:r>
    </w:p>
    <w:p w14:paraId="1D2F6CE2" w14:textId="2C0B5C1C" w:rsidR="0082134C" w:rsidRPr="002C0D77" w:rsidRDefault="005F314D" w:rsidP="003B42C1">
      <w:pPr>
        <w:jc w:val="both"/>
      </w:pPr>
      <w:r w:rsidRPr="002C0D77">
        <w:t xml:space="preserve">In offline training, </w:t>
      </w:r>
      <w:r w:rsidR="00B1098A">
        <w:t>UE transmitter</w:t>
      </w:r>
      <w:r w:rsidR="00B1098A" w:rsidRPr="002C0D77">
        <w:t xml:space="preserve"> </w:t>
      </w:r>
      <w:r w:rsidRPr="002C0D77">
        <w:t>characteristics are collected through measurements or simulations and used to build generalized models in advance. This allows the use of large datasets and complex AI</w:t>
      </w:r>
      <w:r w:rsidR="00654F3D">
        <w:t>/ML</w:t>
      </w:r>
      <w:r w:rsidRPr="002C0D77">
        <w:t xml:space="preserve"> architectures without adding real-time processing burden on the UE, but it may not capture device-specific variations or adapt to changes in </w:t>
      </w:r>
      <w:r w:rsidR="00C47BA6">
        <w:t>transmitter</w:t>
      </w:r>
      <w:r w:rsidRPr="002C0D77">
        <w:t xml:space="preserve"> behavior over time due to factors such as temperature, frequency band shifts, or device aging etc. Further, offline trained models may need to be updated </w:t>
      </w:r>
      <w:r w:rsidR="00490DF5">
        <w:t>or fine-tuned during</w:t>
      </w:r>
      <w:r w:rsidRPr="002C0D77">
        <w:t xml:space="preserve"> certain intervals to account for new </w:t>
      </w:r>
      <w:r w:rsidR="00C47BA6">
        <w:t>transmitter</w:t>
      </w:r>
      <w:r w:rsidRPr="002C0D77">
        <w:t xml:space="preserve"> models being implemented by the UEs. </w:t>
      </w:r>
    </w:p>
    <w:p w14:paraId="700DBFBC" w14:textId="6882D958" w:rsidR="005F314D" w:rsidRPr="002C0D77" w:rsidRDefault="005F314D" w:rsidP="003B42C1">
      <w:pPr>
        <w:jc w:val="both"/>
      </w:pPr>
      <w:r w:rsidRPr="002C0D77">
        <w:t xml:space="preserve">Online training, on the other hand, enables adaptive learning at the BS receiver, thereby capturing dynamic variations in </w:t>
      </w:r>
      <w:r w:rsidR="00C47BA6">
        <w:t>transmitter</w:t>
      </w:r>
      <w:r w:rsidRPr="002C0D77">
        <w:t xml:space="preserve"> characteristics and improving accuracy for individual UEs. However, this approach introduces higher computational complexity, potential latency issues</w:t>
      </w:r>
      <w:r w:rsidR="000B2935">
        <w:t xml:space="preserve"> at the BS</w:t>
      </w:r>
      <w:r w:rsidRPr="002C0D77">
        <w:t>, and scalability concerns for the UE in multi-user scenarios.</w:t>
      </w:r>
      <w:r w:rsidR="008270B8">
        <w:t xml:space="preserve"> </w:t>
      </w:r>
      <w:r w:rsidR="007C3517">
        <w:t xml:space="preserve">Another issue </w:t>
      </w:r>
      <w:r w:rsidR="00B415EB">
        <w:t xml:space="preserve">is the training </w:t>
      </w:r>
      <w:r w:rsidR="007C4864">
        <w:t>time</w:t>
      </w:r>
      <w:r w:rsidR="00F413B9">
        <w:t xml:space="preserve">; if it takes too long to train the AI/ML model, </w:t>
      </w:r>
      <w:r w:rsidR="00D552A0">
        <w:t>the data may</w:t>
      </w:r>
      <w:r w:rsidR="00DB1DE3">
        <w:t xml:space="preserve"> already be delivered from the UE to the BS.</w:t>
      </w:r>
    </w:p>
    <w:p w14:paraId="42A1C957" w14:textId="405948BE" w:rsidR="00BD0A8D" w:rsidRPr="002C0D77" w:rsidRDefault="00BD0A8D" w:rsidP="00554D60">
      <w:pPr>
        <w:jc w:val="both"/>
        <w:rPr>
          <w:b/>
          <w:bCs/>
        </w:rPr>
      </w:pPr>
      <w:r w:rsidRPr="002C0D77">
        <w:rPr>
          <w:b/>
          <w:bCs/>
          <w:u w:val="single"/>
        </w:rPr>
        <w:t xml:space="preserve">Observation </w:t>
      </w:r>
      <w:r w:rsidR="00B7739A">
        <w:rPr>
          <w:b/>
          <w:bCs/>
          <w:u w:val="single"/>
        </w:rPr>
        <w:t>9</w:t>
      </w:r>
      <w:r w:rsidRPr="002C0D77">
        <w:rPr>
          <w:b/>
          <w:bCs/>
          <w:u w:val="single"/>
        </w:rPr>
        <w:t>:</w:t>
      </w:r>
      <w:r w:rsidRPr="002C0D77">
        <w:rPr>
          <w:b/>
          <w:bCs/>
        </w:rPr>
        <w:t xml:space="preserve"> </w:t>
      </w:r>
      <w:r w:rsidRPr="002C0D77">
        <w:t xml:space="preserve">To </w:t>
      </w:r>
      <w:r w:rsidR="00247600">
        <w:t>characterize</w:t>
      </w:r>
      <w:r w:rsidRPr="002C0D77">
        <w:t xml:space="preserve"> multiple </w:t>
      </w:r>
      <w:r w:rsidR="008C504D">
        <w:t>UE transmitters</w:t>
      </w:r>
      <w:r w:rsidRPr="002C0D77">
        <w:t>, either a fine-tuned offline model or less precise and adaptive online approach can be feasible, considering the UE power consumption needed for model training.</w:t>
      </w:r>
    </w:p>
    <w:p w14:paraId="53B5ED8A" w14:textId="5C7BEE8D" w:rsidR="00BD0A8D" w:rsidRPr="002C0D77" w:rsidRDefault="00BD0A8D" w:rsidP="003B42C1">
      <w:pPr>
        <w:jc w:val="both"/>
        <w:rPr>
          <w:b/>
          <w:bCs/>
        </w:rPr>
      </w:pPr>
      <w:r w:rsidRPr="002C0D77">
        <w:rPr>
          <w:b/>
          <w:bCs/>
          <w:u w:val="single"/>
        </w:rPr>
        <w:t xml:space="preserve">Observation </w:t>
      </w:r>
      <w:r w:rsidR="00B7739A">
        <w:rPr>
          <w:b/>
          <w:bCs/>
          <w:u w:val="single"/>
        </w:rPr>
        <w:t>10</w:t>
      </w:r>
      <w:r w:rsidRPr="002C0D77">
        <w:rPr>
          <w:b/>
          <w:bCs/>
          <w:u w:val="single"/>
        </w:rPr>
        <w:t>:</w:t>
      </w:r>
      <w:r w:rsidRPr="002C0D77">
        <w:rPr>
          <w:b/>
          <w:bCs/>
        </w:rPr>
        <w:t xml:space="preserve"> </w:t>
      </w:r>
      <w:r w:rsidRPr="002C0D77">
        <w:t>Offline trained AI</w:t>
      </w:r>
      <w:r w:rsidR="00371DE0">
        <w:t>/ML</w:t>
      </w:r>
      <w:r w:rsidRPr="002C0D77">
        <w:t xml:space="preserve"> models may need to be updated in a certain </w:t>
      </w:r>
      <w:proofErr w:type="gramStart"/>
      <w:r w:rsidRPr="002C0D77">
        <w:t>time period</w:t>
      </w:r>
      <w:proofErr w:type="gramEnd"/>
      <w:r w:rsidRPr="002C0D77">
        <w:t xml:space="preserve"> to include new </w:t>
      </w:r>
      <w:r w:rsidR="004378A8">
        <w:t>UE transmitter</w:t>
      </w:r>
      <w:r w:rsidR="004378A8" w:rsidRPr="002C0D77">
        <w:t xml:space="preserve"> </w:t>
      </w:r>
      <w:r w:rsidRPr="002C0D77">
        <w:t>models being implemented by UEs.</w:t>
      </w:r>
    </w:p>
    <w:p w14:paraId="0566A64C" w14:textId="374B3CB9" w:rsidR="00BD0A8D" w:rsidRDefault="00BD0A8D" w:rsidP="003B42C1">
      <w:pPr>
        <w:jc w:val="both"/>
        <w:rPr>
          <w:b/>
          <w:bCs/>
        </w:rPr>
      </w:pPr>
      <w:r w:rsidRPr="002C0D77">
        <w:rPr>
          <w:b/>
          <w:bCs/>
          <w:u w:val="single"/>
        </w:rPr>
        <w:t xml:space="preserve">Proposal </w:t>
      </w:r>
      <w:r w:rsidR="008E21C1">
        <w:rPr>
          <w:b/>
          <w:bCs/>
          <w:u w:val="single"/>
        </w:rPr>
        <w:t>8</w:t>
      </w:r>
      <w:r w:rsidRPr="002C0D77">
        <w:rPr>
          <w:b/>
          <w:bCs/>
          <w:u w:val="single"/>
        </w:rPr>
        <w:t>:</w:t>
      </w:r>
      <w:r w:rsidRPr="002C0D77">
        <w:rPr>
          <w:b/>
          <w:bCs/>
        </w:rPr>
        <w:t xml:space="preserve"> </w:t>
      </w:r>
      <w:r w:rsidRPr="002C0D77">
        <w:t xml:space="preserve">RAN4 </w:t>
      </w:r>
      <w:r w:rsidR="007533EB">
        <w:t>may</w:t>
      </w:r>
      <w:r w:rsidRPr="002C0D77">
        <w:t xml:space="preserve"> study which AI/ML algorithms are feasible for modeling UE </w:t>
      </w:r>
      <w:r w:rsidR="000D1E34">
        <w:t>transmitter</w:t>
      </w:r>
      <w:r w:rsidRPr="002C0D77">
        <w:t xml:space="preserve"> characteristics, and which type of model training would be feasible.</w:t>
      </w:r>
      <w:r w:rsidRPr="002C0D77">
        <w:rPr>
          <w:b/>
          <w:bCs/>
        </w:rPr>
        <w:t xml:space="preserve"> </w:t>
      </w:r>
    </w:p>
    <w:p w14:paraId="0F16A890" w14:textId="06AB8D93" w:rsidR="00941B7B" w:rsidRDefault="00941B7B" w:rsidP="007D68D1">
      <w:pPr>
        <w:jc w:val="both"/>
      </w:pPr>
      <w:r w:rsidRPr="00D2596A">
        <w:rPr>
          <w:b/>
          <w:bCs/>
          <w:u w:val="single"/>
        </w:rPr>
        <w:t>Data Collection and Feedback</w:t>
      </w:r>
      <w:r w:rsidRPr="00D2596A">
        <w:t>:</w:t>
      </w:r>
      <w:r w:rsidRPr="00941B7B">
        <w:br/>
        <w:t xml:space="preserve">To effectively train AI models, data should be collected when UEs operate in the </w:t>
      </w:r>
      <w:r w:rsidRPr="00F21ED2">
        <w:t xml:space="preserve">compressed region, i.e., the non-linear operating range of the </w:t>
      </w:r>
      <w:r w:rsidR="000D1E34" w:rsidRPr="00D04322">
        <w:t>transmitter</w:t>
      </w:r>
      <w:r w:rsidRPr="00F21ED2">
        <w:t>,</w:t>
      </w:r>
      <w:r w:rsidRPr="00941B7B">
        <w:t xml:space="preserve"> where post-compensation techniques are most beneficial. Training is not feasible if UEs remain in the linear region, since little or no distortion is present.</w:t>
      </w:r>
      <w:r w:rsidR="0037062F">
        <w:t xml:space="preserve"> </w:t>
      </w:r>
      <w:r w:rsidR="0037062F" w:rsidRPr="0037062F">
        <w:t>For data collection, it is important for RAN4 to evaluate suitable approaches. A key question is whether simulation-based data, generated using realistic UE Tx front-end models and diverse PA characteristics, would be sufficient, or whether data gathered directly from multiple UEs would provide a more reliable basis.</w:t>
      </w:r>
    </w:p>
    <w:p w14:paraId="54FF8362" w14:textId="77777777" w:rsidR="00DB5B88" w:rsidRDefault="00DB5B88" w:rsidP="003B42C1">
      <w:pPr>
        <w:pStyle w:val="ListParagraph"/>
        <w:numPr>
          <w:ilvl w:val="0"/>
          <w:numId w:val="0"/>
        </w:numPr>
        <w:rPr>
          <w:rFonts w:eastAsia="Times New Roman"/>
          <w:sz w:val="24"/>
          <w:lang w:val="en-US"/>
        </w:rPr>
      </w:pPr>
    </w:p>
    <w:p w14:paraId="1C2FBCBC" w14:textId="38AE5904" w:rsidR="00DB5B88" w:rsidRDefault="00DB5B88" w:rsidP="003B42C1">
      <w:pPr>
        <w:pStyle w:val="ListParagraph"/>
        <w:numPr>
          <w:ilvl w:val="0"/>
          <w:numId w:val="0"/>
        </w:numPr>
        <w:jc w:val="both"/>
        <w:rPr>
          <w:rFonts w:eastAsia="Times New Roman"/>
          <w:sz w:val="24"/>
          <w:lang w:val="en-US"/>
        </w:rPr>
      </w:pPr>
      <w:r w:rsidRPr="00DB5B88">
        <w:rPr>
          <w:rFonts w:eastAsia="Times New Roman"/>
          <w:b/>
          <w:bCs/>
          <w:sz w:val="24"/>
          <w:u w:val="single"/>
          <w:lang w:val="en-US"/>
        </w:rPr>
        <w:t xml:space="preserve">Proposal </w:t>
      </w:r>
      <w:r w:rsidR="008E21C1">
        <w:rPr>
          <w:rFonts w:eastAsia="Times New Roman"/>
          <w:b/>
          <w:bCs/>
          <w:sz w:val="24"/>
          <w:u w:val="single"/>
          <w:lang w:val="en-US"/>
        </w:rPr>
        <w:t>9</w:t>
      </w:r>
      <w:r w:rsidRPr="00DB5B88">
        <w:rPr>
          <w:rFonts w:eastAsia="Times New Roman"/>
          <w:b/>
          <w:bCs/>
          <w:sz w:val="24"/>
          <w:u w:val="single"/>
          <w:lang w:val="en-US"/>
        </w:rPr>
        <w:t>:</w:t>
      </w:r>
      <w:r>
        <w:rPr>
          <w:rFonts w:eastAsia="Times New Roman"/>
          <w:b/>
          <w:bCs/>
          <w:sz w:val="24"/>
          <w:lang w:val="en-US"/>
        </w:rPr>
        <w:t xml:space="preserve"> </w:t>
      </w:r>
      <w:r w:rsidRPr="00DB5B88">
        <w:rPr>
          <w:rFonts w:eastAsia="Times New Roman"/>
          <w:sz w:val="24"/>
          <w:lang w:val="en-US"/>
        </w:rPr>
        <w:t xml:space="preserve">RAN4 to study data collection methods for AI/ML model training, focusing on UE operation in the compressed (non-linear) PA region. Both simulation-based datasets (with realistic Tx front-end and PA models) and measurement-based datasets (from multiple UEs) </w:t>
      </w:r>
      <w:r w:rsidR="008D5FD9">
        <w:rPr>
          <w:rFonts w:eastAsia="Times New Roman"/>
          <w:sz w:val="24"/>
          <w:lang w:val="en-US"/>
        </w:rPr>
        <w:t>could</w:t>
      </w:r>
      <w:r w:rsidRPr="00DB5B88">
        <w:rPr>
          <w:rFonts w:eastAsia="Times New Roman"/>
          <w:sz w:val="24"/>
          <w:lang w:val="en-US"/>
        </w:rPr>
        <w:t xml:space="preserve"> be evaluated</w:t>
      </w:r>
      <w:r w:rsidR="0048734E">
        <w:rPr>
          <w:rFonts w:eastAsia="Times New Roman"/>
          <w:sz w:val="24"/>
          <w:lang w:val="en-US"/>
        </w:rPr>
        <w:t xml:space="preserve">. Other </w:t>
      </w:r>
      <w:r w:rsidR="003349FB">
        <w:rPr>
          <w:rFonts w:eastAsia="Times New Roman"/>
          <w:sz w:val="24"/>
          <w:lang w:val="en-US"/>
        </w:rPr>
        <w:t xml:space="preserve">RF </w:t>
      </w:r>
      <w:r w:rsidR="0048734E">
        <w:rPr>
          <w:rFonts w:eastAsia="Times New Roman"/>
          <w:sz w:val="24"/>
          <w:lang w:val="en-US"/>
        </w:rPr>
        <w:t>impairments should be considered and included.</w:t>
      </w:r>
    </w:p>
    <w:p w14:paraId="0C39E8CA" w14:textId="77777777" w:rsidR="0037062F" w:rsidRDefault="0037062F" w:rsidP="00F21ED2">
      <w:pPr>
        <w:pStyle w:val="ListParagraph"/>
        <w:numPr>
          <w:ilvl w:val="0"/>
          <w:numId w:val="0"/>
        </w:numPr>
        <w:ind w:left="720"/>
        <w:rPr>
          <w:rFonts w:eastAsia="Times New Roman"/>
          <w:sz w:val="24"/>
          <w:lang w:val="en-US"/>
        </w:rPr>
      </w:pPr>
    </w:p>
    <w:p w14:paraId="59240165" w14:textId="5B3C01C0" w:rsidR="003B42C1" w:rsidRPr="00D2596A" w:rsidRDefault="00C47065" w:rsidP="00D2596A">
      <w:pPr>
        <w:jc w:val="both"/>
      </w:pPr>
      <w:r w:rsidRPr="00D2596A">
        <w:rPr>
          <w:b/>
          <w:bCs/>
          <w:u w:val="single"/>
        </w:rPr>
        <w:t xml:space="preserve">UE RF Front-End </w:t>
      </w:r>
      <w:r w:rsidR="00B83708" w:rsidRPr="00D2596A">
        <w:rPr>
          <w:b/>
          <w:bCs/>
          <w:u w:val="single"/>
        </w:rPr>
        <w:t>Variation</w:t>
      </w:r>
      <w:r w:rsidRPr="00D2596A">
        <w:t xml:space="preserve">: </w:t>
      </w:r>
    </w:p>
    <w:p w14:paraId="66517D8F" w14:textId="77777777" w:rsidR="003B42C1" w:rsidRDefault="003B42C1" w:rsidP="003B42C1">
      <w:pPr>
        <w:pStyle w:val="ListParagraph"/>
        <w:numPr>
          <w:ilvl w:val="0"/>
          <w:numId w:val="0"/>
        </w:numPr>
        <w:ind w:left="360"/>
        <w:jc w:val="both"/>
        <w:rPr>
          <w:rFonts w:eastAsia="Times New Roman"/>
          <w:sz w:val="24"/>
        </w:rPr>
      </w:pPr>
    </w:p>
    <w:p w14:paraId="0274BDE3" w14:textId="15C9A385" w:rsidR="0032745A" w:rsidRDefault="00C47065" w:rsidP="00F553FE">
      <w:pPr>
        <w:pStyle w:val="ListParagraph"/>
        <w:numPr>
          <w:ilvl w:val="0"/>
          <w:numId w:val="0"/>
        </w:numPr>
        <w:jc w:val="both"/>
        <w:rPr>
          <w:rFonts w:eastAsia="Times New Roman"/>
          <w:sz w:val="24"/>
        </w:rPr>
      </w:pPr>
      <w:r w:rsidRPr="006658F5">
        <w:rPr>
          <w:rFonts w:eastAsia="Times New Roman"/>
          <w:sz w:val="24"/>
        </w:rPr>
        <w:t>For UL post-distortion studies, it is important to recognize the UE dependency of RF front-end characteristics</w:t>
      </w:r>
      <w:r w:rsidR="001E6DD6">
        <w:rPr>
          <w:rFonts w:eastAsia="Times New Roman"/>
          <w:sz w:val="24"/>
        </w:rPr>
        <w:t xml:space="preserve"> and DPD implementations</w:t>
      </w:r>
      <w:r w:rsidRPr="006658F5">
        <w:rPr>
          <w:rFonts w:eastAsia="Times New Roman"/>
          <w:sz w:val="24"/>
        </w:rPr>
        <w:t xml:space="preserve">. A UE’s performance is shaped by multiple non-linear components such as the PA, oscillator, and IQ modulator, and in practice, different UEs on the market exhibit varying front-end designs and impairment levels. </w:t>
      </w:r>
      <w:r w:rsidR="00F53912">
        <w:rPr>
          <w:sz w:val="24"/>
          <w:szCs w:val="28"/>
        </w:rPr>
        <w:t xml:space="preserve">Also, </w:t>
      </w:r>
      <w:r w:rsidR="00F53912" w:rsidRPr="009D0A26">
        <w:rPr>
          <w:sz w:val="24"/>
          <w:szCs w:val="28"/>
          <w:lang w:val="en-US"/>
        </w:rPr>
        <w:t>CFR, when applied to limit PAPR, can also introduce in-band distortion.</w:t>
      </w:r>
      <w:r w:rsidRPr="006658F5">
        <w:rPr>
          <w:rFonts w:eastAsia="Times New Roman"/>
          <w:sz w:val="24"/>
        </w:rPr>
        <w:t xml:space="preserve"> This variability </w:t>
      </w:r>
      <w:r w:rsidR="004C639A">
        <w:rPr>
          <w:rFonts w:eastAsia="Times New Roman"/>
          <w:sz w:val="24"/>
        </w:rPr>
        <w:t xml:space="preserve">should be </w:t>
      </w:r>
      <w:r w:rsidR="00450A1E">
        <w:rPr>
          <w:rFonts w:eastAsia="Times New Roman"/>
          <w:sz w:val="24"/>
        </w:rPr>
        <w:t>handled by the</w:t>
      </w:r>
      <w:r w:rsidRPr="006658F5">
        <w:rPr>
          <w:rFonts w:eastAsia="Times New Roman"/>
          <w:sz w:val="24"/>
        </w:rPr>
        <w:t xml:space="preserve"> </w:t>
      </w:r>
      <w:r w:rsidR="003F7F07">
        <w:rPr>
          <w:rFonts w:eastAsia="Times New Roman"/>
          <w:sz w:val="24"/>
        </w:rPr>
        <w:t>AI</w:t>
      </w:r>
      <w:r w:rsidR="00190BF7">
        <w:rPr>
          <w:rFonts w:eastAsia="Times New Roman"/>
          <w:sz w:val="24"/>
        </w:rPr>
        <w:t>/ML</w:t>
      </w:r>
      <w:r w:rsidR="003F7F07">
        <w:rPr>
          <w:rFonts w:eastAsia="Times New Roman"/>
          <w:sz w:val="24"/>
        </w:rPr>
        <w:t xml:space="preserve"> </w:t>
      </w:r>
      <w:r w:rsidRPr="006658F5">
        <w:rPr>
          <w:rFonts w:eastAsia="Times New Roman"/>
          <w:sz w:val="24"/>
        </w:rPr>
        <w:t xml:space="preserve">model that </w:t>
      </w:r>
      <w:r w:rsidR="00450A1E">
        <w:rPr>
          <w:rFonts w:eastAsia="Times New Roman"/>
          <w:sz w:val="24"/>
        </w:rPr>
        <w:t>is</w:t>
      </w:r>
      <w:r w:rsidRPr="006658F5">
        <w:rPr>
          <w:rFonts w:eastAsia="Times New Roman"/>
          <w:sz w:val="24"/>
        </w:rPr>
        <w:t xml:space="preserve"> both representative and practical. RAN4 should therefore account for this diversity when developing study assumptions and evaluating compensation techniques.</w:t>
      </w:r>
    </w:p>
    <w:p w14:paraId="2B166202" w14:textId="77777777" w:rsidR="00CB015B" w:rsidRPr="00E1589E" w:rsidRDefault="00CB015B" w:rsidP="00CB015B">
      <w:pPr>
        <w:pStyle w:val="ListParagraph"/>
        <w:numPr>
          <w:ilvl w:val="0"/>
          <w:numId w:val="0"/>
        </w:numPr>
        <w:ind w:left="720"/>
        <w:jc w:val="both"/>
        <w:rPr>
          <w:rFonts w:eastAsia="Times New Roman"/>
          <w:sz w:val="24"/>
        </w:rPr>
      </w:pPr>
    </w:p>
    <w:p w14:paraId="751B86BC" w14:textId="7AC8E45F" w:rsidR="00C47065" w:rsidRDefault="00C47065" w:rsidP="003B42C1">
      <w:pPr>
        <w:pStyle w:val="ListParagraph"/>
        <w:numPr>
          <w:ilvl w:val="0"/>
          <w:numId w:val="0"/>
        </w:numPr>
        <w:jc w:val="both"/>
        <w:rPr>
          <w:rFonts w:eastAsia="Times New Roman"/>
          <w:bCs/>
          <w:sz w:val="24"/>
        </w:rPr>
      </w:pPr>
      <w:r w:rsidRPr="00455A89">
        <w:rPr>
          <w:rFonts w:eastAsia="Times New Roman"/>
          <w:b/>
          <w:sz w:val="24"/>
          <w:u w:val="single"/>
        </w:rPr>
        <w:t xml:space="preserve">Proposal </w:t>
      </w:r>
      <w:r w:rsidR="008E21C1">
        <w:rPr>
          <w:rFonts w:eastAsia="Times New Roman"/>
          <w:b/>
          <w:sz w:val="24"/>
          <w:u w:val="single"/>
        </w:rPr>
        <w:t>10</w:t>
      </w:r>
      <w:r w:rsidRPr="00455A89">
        <w:rPr>
          <w:rFonts w:eastAsia="Times New Roman"/>
          <w:b/>
          <w:sz w:val="24"/>
          <w:u w:val="single"/>
        </w:rPr>
        <w:t>:</w:t>
      </w:r>
      <w:r w:rsidRPr="00362E3A">
        <w:rPr>
          <w:rFonts w:eastAsia="Times New Roman"/>
          <w:b/>
          <w:sz w:val="24"/>
        </w:rPr>
        <w:t xml:space="preserve"> </w:t>
      </w:r>
      <w:r w:rsidRPr="00E1589E">
        <w:rPr>
          <w:rFonts w:eastAsia="Times New Roman"/>
          <w:bCs/>
          <w:sz w:val="24"/>
        </w:rPr>
        <w:t xml:space="preserve">RAN4 to evaluate RF front-end variation from multiple UEs in the market into account and define suitable </w:t>
      </w:r>
      <w:r w:rsidR="00CB015B">
        <w:rPr>
          <w:rFonts w:eastAsia="Times New Roman"/>
          <w:bCs/>
          <w:sz w:val="24"/>
        </w:rPr>
        <w:t>AI</w:t>
      </w:r>
      <w:r w:rsidR="001171A4">
        <w:rPr>
          <w:rFonts w:eastAsia="Times New Roman"/>
          <w:bCs/>
          <w:sz w:val="24"/>
        </w:rPr>
        <w:t>/ML</w:t>
      </w:r>
      <w:r w:rsidR="00CB015B">
        <w:rPr>
          <w:rFonts w:eastAsia="Times New Roman"/>
          <w:bCs/>
          <w:sz w:val="24"/>
        </w:rPr>
        <w:t xml:space="preserve"> </w:t>
      </w:r>
      <w:r w:rsidRPr="00E1589E">
        <w:rPr>
          <w:rFonts w:eastAsia="Times New Roman"/>
          <w:bCs/>
          <w:sz w:val="24"/>
        </w:rPr>
        <w:t>model for UL post-distortion studies.</w:t>
      </w:r>
    </w:p>
    <w:p w14:paraId="7B70DC4A" w14:textId="77777777" w:rsidR="00275D02" w:rsidRDefault="00275D02" w:rsidP="003B42C1">
      <w:pPr>
        <w:pStyle w:val="ListParagraph"/>
        <w:numPr>
          <w:ilvl w:val="0"/>
          <w:numId w:val="0"/>
        </w:numPr>
        <w:jc w:val="both"/>
        <w:rPr>
          <w:rFonts w:eastAsia="Times New Roman"/>
          <w:bCs/>
          <w:sz w:val="24"/>
        </w:rPr>
      </w:pPr>
    </w:p>
    <w:p w14:paraId="4D4C8565" w14:textId="56618E9F" w:rsidR="00275D02" w:rsidRPr="00163259" w:rsidRDefault="00275D02" w:rsidP="003B42C1">
      <w:pPr>
        <w:pStyle w:val="ListParagraph"/>
        <w:numPr>
          <w:ilvl w:val="0"/>
          <w:numId w:val="0"/>
        </w:numPr>
        <w:jc w:val="both"/>
        <w:rPr>
          <w:rFonts w:eastAsia="Times New Roman"/>
          <w:bCs/>
          <w:sz w:val="24"/>
        </w:rPr>
      </w:pPr>
      <w:r w:rsidRPr="00455A89">
        <w:rPr>
          <w:rFonts w:eastAsia="Times New Roman"/>
          <w:b/>
          <w:sz w:val="24"/>
          <w:u w:val="single"/>
        </w:rPr>
        <w:t xml:space="preserve">Proposal </w:t>
      </w:r>
      <w:r w:rsidR="008E21C1">
        <w:rPr>
          <w:rFonts w:eastAsia="Times New Roman"/>
          <w:b/>
          <w:sz w:val="24"/>
          <w:u w:val="single"/>
        </w:rPr>
        <w:t>11</w:t>
      </w:r>
      <w:r w:rsidRPr="00455A89">
        <w:rPr>
          <w:rFonts w:eastAsia="Times New Roman"/>
          <w:b/>
          <w:sz w:val="24"/>
          <w:u w:val="single"/>
        </w:rPr>
        <w:t>:</w:t>
      </w:r>
      <w:r>
        <w:rPr>
          <w:rFonts w:eastAsia="Times New Roman"/>
          <w:b/>
          <w:sz w:val="24"/>
        </w:rPr>
        <w:t xml:space="preserve"> </w:t>
      </w:r>
      <w:r w:rsidRPr="00163259">
        <w:rPr>
          <w:rFonts w:eastAsia="Times New Roman"/>
          <w:bCs/>
          <w:sz w:val="24"/>
        </w:rPr>
        <w:t>The AI</w:t>
      </w:r>
      <w:r w:rsidR="00F111CE">
        <w:rPr>
          <w:rFonts w:eastAsia="Times New Roman"/>
          <w:bCs/>
          <w:sz w:val="24"/>
        </w:rPr>
        <w:t>/ML</w:t>
      </w:r>
      <w:r w:rsidRPr="00163259">
        <w:rPr>
          <w:rFonts w:eastAsia="Times New Roman"/>
          <w:bCs/>
          <w:sz w:val="24"/>
        </w:rPr>
        <w:t xml:space="preserve"> model used for DPoD should be trained effectively to handle the UE front-end </w:t>
      </w:r>
      <w:r w:rsidR="00E31A1C">
        <w:rPr>
          <w:rFonts w:eastAsia="Times New Roman"/>
          <w:bCs/>
          <w:sz w:val="24"/>
        </w:rPr>
        <w:t>variation</w:t>
      </w:r>
      <w:r w:rsidRPr="00163259">
        <w:rPr>
          <w:rFonts w:eastAsia="Times New Roman"/>
          <w:bCs/>
          <w:sz w:val="24"/>
        </w:rPr>
        <w:t>.</w:t>
      </w:r>
    </w:p>
    <w:p w14:paraId="6497A067" w14:textId="77777777" w:rsidR="00275D02" w:rsidRPr="00E1589E" w:rsidRDefault="00275D02" w:rsidP="003B42C1">
      <w:pPr>
        <w:pStyle w:val="ListParagraph"/>
        <w:numPr>
          <w:ilvl w:val="0"/>
          <w:numId w:val="0"/>
        </w:numPr>
        <w:jc w:val="both"/>
        <w:rPr>
          <w:rFonts w:eastAsia="Times New Roman"/>
          <w:bCs/>
          <w:sz w:val="24"/>
        </w:rPr>
      </w:pPr>
    </w:p>
    <w:p w14:paraId="3C0CC884" w14:textId="77777777" w:rsidR="00C47065" w:rsidRPr="00264094" w:rsidRDefault="00C47065" w:rsidP="003B42C1">
      <w:pPr>
        <w:pStyle w:val="ListParagraph"/>
        <w:numPr>
          <w:ilvl w:val="0"/>
          <w:numId w:val="0"/>
        </w:numPr>
        <w:jc w:val="both"/>
        <w:rPr>
          <w:rFonts w:eastAsia="Times New Roman"/>
          <w:b/>
          <w:sz w:val="24"/>
        </w:rPr>
      </w:pPr>
      <w:r>
        <w:rPr>
          <w:rFonts w:eastAsia="Times New Roman"/>
          <w:sz w:val="24"/>
        </w:rPr>
        <w:t>This can be handled by introducing new EVM measurement procedure with updated equalizer taking to account the DPoD receiver.</w:t>
      </w:r>
    </w:p>
    <w:p w14:paraId="08D03FB8" w14:textId="0806EE5B" w:rsidR="004D495C" w:rsidRPr="002C0D77" w:rsidRDefault="004D495C" w:rsidP="004D495C">
      <w:pPr>
        <w:jc w:val="both"/>
        <w:rPr>
          <w:rFonts w:ascii="Arial" w:hAnsi="Arial" w:cs="Arial"/>
          <w:sz w:val="28"/>
          <w:szCs w:val="28"/>
        </w:rPr>
      </w:pPr>
      <w:r w:rsidRPr="002C0D77">
        <w:rPr>
          <w:rFonts w:ascii="Arial" w:hAnsi="Arial" w:cs="Arial"/>
          <w:sz w:val="28"/>
          <w:szCs w:val="28"/>
        </w:rPr>
        <w:t>BS Demodulation Impact</w:t>
      </w:r>
    </w:p>
    <w:p w14:paraId="1F225E99" w14:textId="77777777" w:rsidR="007D6ADB" w:rsidRPr="002C0D77" w:rsidRDefault="007D6ADB" w:rsidP="00D2596A">
      <w:pPr>
        <w:jc w:val="both"/>
      </w:pPr>
      <w:r w:rsidRPr="002C0D77">
        <w:t>To define base station performance requirements for this feature, RAN4 should consider several aspects such as:</w:t>
      </w:r>
    </w:p>
    <w:p w14:paraId="0493E21C" w14:textId="6043EE7C" w:rsidR="007D6ADB" w:rsidRDefault="00E51922" w:rsidP="00BA7DCC">
      <w:pPr>
        <w:jc w:val="both"/>
      </w:pPr>
      <w:r w:rsidRPr="00BA7DCC">
        <w:rPr>
          <w:b/>
          <w:bCs/>
          <w:u w:val="single"/>
        </w:rPr>
        <w:t>Frequency range</w:t>
      </w:r>
      <w:r w:rsidRPr="00BA7DCC">
        <w:t>: The study should cover both FR1 and FR2. Higher PA non-linearity is generally expected at higher frequencies, but this depends on PA type, device design and operating conditions. At higher frequencies additional impairment sources become important (oscillator/phase-noise, PA nonlinearities interacting with phase noise and DAC quantization/noise).</w:t>
      </w:r>
    </w:p>
    <w:p w14:paraId="51EB0BE1" w14:textId="77777777" w:rsidR="00115558" w:rsidRDefault="00115558" w:rsidP="00115558">
      <w:pPr>
        <w:jc w:val="both"/>
        <w:rPr>
          <w:szCs w:val="28"/>
        </w:rPr>
      </w:pPr>
      <w:r w:rsidRPr="00BA7DCC">
        <w:rPr>
          <w:b/>
          <w:bCs/>
          <w:szCs w:val="28"/>
          <w:u w:val="single"/>
        </w:rPr>
        <w:t>Waveform</w:t>
      </w:r>
      <w:r w:rsidRPr="00BA7DCC">
        <w:rPr>
          <w:szCs w:val="28"/>
        </w:rPr>
        <w:t>: As agreed in RAN4#116, CP-OFDM and DFT-s-OFDM are supported for UL transmission. For  initial evaluation, both waveforms can be studied.</w:t>
      </w:r>
    </w:p>
    <w:p w14:paraId="268C299F" w14:textId="77777777" w:rsidR="00115558" w:rsidRPr="00BA7DCC" w:rsidRDefault="00115558" w:rsidP="00115558">
      <w:pPr>
        <w:jc w:val="both"/>
        <w:rPr>
          <w:szCs w:val="28"/>
        </w:rPr>
      </w:pPr>
      <w:r w:rsidRPr="00BA7DCC">
        <w:rPr>
          <w:b/>
          <w:bCs/>
          <w:szCs w:val="28"/>
          <w:u w:val="single"/>
        </w:rPr>
        <w:t>Channel Model</w:t>
      </w:r>
      <w:r w:rsidRPr="00BA7DCC">
        <w:rPr>
          <w:szCs w:val="28"/>
        </w:rPr>
        <w:t>: As the AI-DPoD feature aims to reduce MPR and allow UEs to transmit at higher power, it is important to evaluate which channel models are most suitable for the selected test metrics.</w:t>
      </w:r>
    </w:p>
    <w:p w14:paraId="672A3D5A" w14:textId="77777777" w:rsidR="00115558" w:rsidRPr="00F553FE" w:rsidRDefault="00115558" w:rsidP="00115558">
      <w:pPr>
        <w:jc w:val="both"/>
      </w:pPr>
      <w:r w:rsidRPr="00BA7DCC">
        <w:rPr>
          <w:b/>
          <w:bCs/>
          <w:u w:val="single"/>
        </w:rPr>
        <w:t>Modulation</w:t>
      </w:r>
      <w:r w:rsidRPr="00BA7DCC">
        <w:t xml:space="preserve">: Based on initial evaluation, key performance gains from AI/ML DPoD are observed in the high-SNR region, where higher-order modulations such as 256-QAM are typically applied. Therefore, it is feasible to evaluate the feature with higher modulation orders, </w:t>
      </w:r>
    </w:p>
    <w:p w14:paraId="167982C9" w14:textId="77777777" w:rsidR="00115558" w:rsidRPr="00BA7DCC" w:rsidRDefault="00115558" w:rsidP="00115558">
      <w:pPr>
        <w:jc w:val="both"/>
      </w:pPr>
      <w:r w:rsidRPr="00BA7DCC">
        <w:rPr>
          <w:b/>
          <w:bCs/>
          <w:u w:val="single"/>
        </w:rPr>
        <w:t>Reference AI/ML model selection</w:t>
      </w:r>
      <w:r w:rsidRPr="00BA7DCC">
        <w:t>: To support consistent evaluation of BS performance, it is necessary to define a reference AI-model with reasonable complexity level. This reference model can serve as a common framework for agreement on key parameters, given that different companies may implement AI/ML solutions differently.</w:t>
      </w:r>
    </w:p>
    <w:p w14:paraId="67D26612" w14:textId="7CFF3923" w:rsidR="00D70A56" w:rsidRDefault="0032258A" w:rsidP="00115558">
      <w:pPr>
        <w:jc w:val="both"/>
        <w:rPr>
          <w:szCs w:val="28"/>
        </w:rPr>
      </w:pPr>
      <w:r w:rsidRPr="00C718E0">
        <w:rPr>
          <w:b/>
          <w:bCs/>
          <w:u w:val="single"/>
        </w:rPr>
        <w:t xml:space="preserve">Proposal </w:t>
      </w:r>
      <w:r w:rsidR="008E21C1">
        <w:rPr>
          <w:b/>
          <w:bCs/>
          <w:u w:val="single"/>
        </w:rPr>
        <w:t>12</w:t>
      </w:r>
      <w:r w:rsidRPr="00C718E0">
        <w:rPr>
          <w:b/>
          <w:bCs/>
          <w:u w:val="single"/>
        </w:rPr>
        <w:t>:</w:t>
      </w:r>
      <w:r>
        <w:t xml:space="preserve"> </w:t>
      </w:r>
      <w:r w:rsidR="006B0285" w:rsidRPr="006B0285">
        <w:t xml:space="preserve">RAN4 to evaluate </w:t>
      </w:r>
      <w:r w:rsidR="00235E24">
        <w:t xml:space="preserve">UE </w:t>
      </w:r>
      <w:r w:rsidR="006B0285" w:rsidRPr="006B0285">
        <w:t xml:space="preserve">PA non-linearity and </w:t>
      </w:r>
      <w:r w:rsidR="00884D2B">
        <w:t xml:space="preserve">other </w:t>
      </w:r>
      <w:r w:rsidR="006B0285" w:rsidRPr="006B0285">
        <w:t xml:space="preserve">related impairments across both FR1 and FR2 </w:t>
      </w:r>
      <w:r w:rsidR="00C718E0">
        <w:t xml:space="preserve">for </w:t>
      </w:r>
      <w:r w:rsidRPr="00F35486">
        <w:t>AI based UL-Post distortion compensation at BS receiver</w:t>
      </w:r>
      <w:r w:rsidR="00C718E0">
        <w:t>.</w:t>
      </w:r>
      <w:r w:rsidR="00F876F6">
        <w:t xml:space="preserve"> </w:t>
      </w:r>
      <w:r w:rsidR="00F876F6" w:rsidRPr="00F876F6">
        <w:t>Further, this would impact both BS and UE model.</w:t>
      </w:r>
    </w:p>
    <w:p w14:paraId="43641E6E" w14:textId="5CCAB545" w:rsidR="006D69A3" w:rsidRDefault="00D70A56" w:rsidP="00E351C1">
      <w:pPr>
        <w:pStyle w:val="ListParagraph"/>
        <w:numPr>
          <w:ilvl w:val="0"/>
          <w:numId w:val="0"/>
        </w:numPr>
        <w:jc w:val="both"/>
        <w:rPr>
          <w:sz w:val="24"/>
          <w:szCs w:val="28"/>
        </w:rPr>
      </w:pPr>
      <w:r w:rsidRPr="006D69A3">
        <w:rPr>
          <w:b/>
          <w:bCs/>
          <w:sz w:val="24"/>
          <w:szCs w:val="28"/>
          <w:u w:val="single"/>
          <w:lang w:val="en-US"/>
        </w:rPr>
        <w:t xml:space="preserve">Proposal </w:t>
      </w:r>
      <w:r w:rsidR="008E21C1">
        <w:rPr>
          <w:b/>
          <w:bCs/>
          <w:sz w:val="24"/>
          <w:szCs w:val="28"/>
          <w:u w:val="single"/>
          <w:lang w:val="en-US"/>
        </w:rPr>
        <w:t>13</w:t>
      </w:r>
      <w:r w:rsidRPr="006D69A3">
        <w:rPr>
          <w:b/>
          <w:bCs/>
          <w:sz w:val="24"/>
          <w:szCs w:val="28"/>
          <w:u w:val="single"/>
          <w:lang w:val="en-US"/>
        </w:rPr>
        <w:t>:</w:t>
      </w:r>
      <w:r>
        <w:rPr>
          <w:sz w:val="24"/>
          <w:szCs w:val="28"/>
          <w:lang w:val="en-US"/>
        </w:rPr>
        <w:t xml:space="preserve"> </w:t>
      </w:r>
      <w:r w:rsidR="006D69A3" w:rsidRPr="006D69A3">
        <w:rPr>
          <w:sz w:val="24"/>
          <w:szCs w:val="28"/>
          <w:lang w:val="en-US"/>
        </w:rPr>
        <w:t xml:space="preserve">RAN4 to </w:t>
      </w:r>
      <w:r w:rsidR="00123B43" w:rsidRPr="00486F2D">
        <w:rPr>
          <w:sz w:val="24"/>
          <w:szCs w:val="28"/>
          <w:lang w:val="en-US"/>
        </w:rPr>
        <w:t>study CP-OFDM and</w:t>
      </w:r>
      <w:r w:rsidR="006D69A3" w:rsidRPr="006D69A3">
        <w:rPr>
          <w:sz w:val="24"/>
          <w:szCs w:val="28"/>
          <w:lang w:val="en-US"/>
        </w:rPr>
        <w:t xml:space="preserve"> DFT-s-OFDM for UL evaluation of this feature</w:t>
      </w:r>
      <w:r w:rsidR="006D69A3">
        <w:rPr>
          <w:sz w:val="24"/>
          <w:szCs w:val="28"/>
          <w:lang w:val="en-US"/>
        </w:rPr>
        <w:t>.</w:t>
      </w:r>
    </w:p>
    <w:p w14:paraId="2DBD3229" w14:textId="7EEED430" w:rsidR="003B42C1" w:rsidRPr="003B42C1" w:rsidRDefault="00CB728C" w:rsidP="003B42C1">
      <w:pPr>
        <w:jc w:val="both"/>
      </w:pPr>
      <w:r w:rsidRPr="005B4006">
        <w:rPr>
          <w:b/>
          <w:szCs w:val="32"/>
          <w:u w:val="single"/>
        </w:rPr>
        <w:t xml:space="preserve">Proposal </w:t>
      </w:r>
      <w:r w:rsidR="008E21C1">
        <w:rPr>
          <w:b/>
          <w:szCs w:val="32"/>
          <w:u w:val="single"/>
        </w:rPr>
        <w:t>14</w:t>
      </w:r>
      <w:r w:rsidRPr="005B4006">
        <w:rPr>
          <w:b/>
          <w:szCs w:val="32"/>
          <w:u w:val="single"/>
        </w:rPr>
        <w:t>:</w:t>
      </w:r>
      <w:r w:rsidRPr="003B42C1">
        <w:rPr>
          <w:b/>
          <w:bCs/>
          <w:szCs w:val="32"/>
        </w:rPr>
        <w:t xml:space="preserve"> </w:t>
      </w:r>
      <w:r w:rsidRPr="003B42C1">
        <w:rPr>
          <w:szCs w:val="32"/>
        </w:rPr>
        <w:t xml:space="preserve">RAN4 to evaluate channel models for link-level simulation with </w:t>
      </w:r>
      <w:r w:rsidR="007D491A" w:rsidRPr="003B42C1">
        <w:rPr>
          <w:szCs w:val="32"/>
        </w:rPr>
        <w:t>AI-</w:t>
      </w:r>
      <w:r w:rsidRPr="003B42C1">
        <w:rPr>
          <w:szCs w:val="32"/>
        </w:rPr>
        <w:t>DPoD feature, considering their impact on test metrics under higher UE transmit power</w:t>
      </w:r>
      <w:r w:rsidR="007D491A" w:rsidRPr="003B42C1">
        <w:rPr>
          <w:szCs w:val="32"/>
        </w:rPr>
        <w:t>.</w:t>
      </w:r>
      <w:r w:rsidRPr="003B42C1" w:rsidDel="00CB728C">
        <w:rPr>
          <w:b/>
          <w:bCs/>
          <w:szCs w:val="28"/>
          <w:u w:val="single"/>
        </w:rPr>
        <w:t xml:space="preserve"> </w:t>
      </w:r>
    </w:p>
    <w:p w14:paraId="142F8FB7" w14:textId="6F653CC2" w:rsidR="00453FB9" w:rsidRPr="0083008E" w:rsidRDefault="0083008E" w:rsidP="00115558">
      <w:pPr>
        <w:jc w:val="both"/>
      </w:pPr>
      <w:r w:rsidRPr="5B476DE7">
        <w:rPr>
          <w:b/>
          <w:u w:val="single"/>
          <w:lang w:val="en-GB"/>
        </w:rPr>
        <w:t xml:space="preserve">Proposal </w:t>
      </w:r>
      <w:r w:rsidR="008E21C1">
        <w:rPr>
          <w:b/>
          <w:u w:val="single"/>
          <w:lang w:val="en-GB"/>
        </w:rPr>
        <w:t>15</w:t>
      </w:r>
      <w:r w:rsidRPr="5B476DE7">
        <w:rPr>
          <w:b/>
          <w:u w:val="single"/>
          <w:lang w:val="en-GB"/>
        </w:rPr>
        <w:t>:</w:t>
      </w:r>
      <w:r w:rsidRPr="5B476DE7">
        <w:rPr>
          <w:lang w:val="en-GB"/>
        </w:rPr>
        <w:t xml:space="preserve"> </w:t>
      </w:r>
      <w:r w:rsidR="00D86029" w:rsidRPr="5B476DE7">
        <w:rPr>
          <w:lang w:val="en-GB"/>
        </w:rPr>
        <w:t>RAN4 to evaluate AI/ML DPoD performance with higher modulation orders</w:t>
      </w:r>
      <w:r w:rsidR="00453FB9" w:rsidRPr="5B476DE7">
        <w:rPr>
          <w:lang w:val="en-GB"/>
        </w:rPr>
        <w:t xml:space="preserve"> </w:t>
      </w:r>
      <w:r w:rsidR="00D86029" w:rsidRPr="5B476DE7">
        <w:rPr>
          <w:lang w:val="en-GB"/>
        </w:rPr>
        <w:t>focusing on high-SNR conditions.</w:t>
      </w:r>
    </w:p>
    <w:p w14:paraId="2DA45B85" w14:textId="4794F393" w:rsidR="002F10DE" w:rsidRPr="002F10DE" w:rsidRDefault="002F10DE" w:rsidP="00453FB9">
      <w:pPr>
        <w:jc w:val="both"/>
      </w:pPr>
      <w:r w:rsidRPr="002F10DE">
        <w:rPr>
          <w:b/>
          <w:bCs/>
          <w:u w:val="single"/>
        </w:rPr>
        <w:t xml:space="preserve">Proposal </w:t>
      </w:r>
      <w:r w:rsidR="008E21C1">
        <w:rPr>
          <w:b/>
          <w:bCs/>
          <w:u w:val="single"/>
        </w:rPr>
        <w:t>16</w:t>
      </w:r>
      <w:r w:rsidRPr="002F10DE">
        <w:rPr>
          <w:b/>
          <w:bCs/>
          <w:u w:val="single"/>
        </w:rPr>
        <w:t>:</w:t>
      </w:r>
      <w:r>
        <w:t xml:space="preserve"> </w:t>
      </w:r>
      <w:r w:rsidRPr="002F10DE">
        <w:t xml:space="preserve">RAN4 to </w:t>
      </w:r>
      <w:r w:rsidR="004C7E9F">
        <w:t xml:space="preserve">evaluate on how to </w:t>
      </w:r>
      <w:r w:rsidR="00CC5FDB">
        <w:t>define</w:t>
      </w:r>
      <w:r w:rsidRPr="002F10DE">
        <w:t xml:space="preserve"> a reference AI</w:t>
      </w:r>
      <w:r w:rsidR="006B28A7">
        <w:t>/ML</w:t>
      </w:r>
      <w:r w:rsidRPr="002F10DE">
        <w:t xml:space="preserve"> model for evaluating AI/ML DPoD performance and ensuring comparability across different implementations.</w:t>
      </w:r>
    </w:p>
    <w:p w14:paraId="16503B1A" w14:textId="1C48A5F6" w:rsidR="004B6EDE" w:rsidRDefault="003A4BD3" w:rsidP="00BF71D3">
      <w:pPr>
        <w:jc w:val="both"/>
      </w:pPr>
      <w:r w:rsidRPr="003A4BD3">
        <w:rPr>
          <w:b/>
          <w:bCs/>
          <w:u w:val="single"/>
        </w:rPr>
        <w:t xml:space="preserve">Observation </w:t>
      </w:r>
      <w:r w:rsidR="008E21C1">
        <w:rPr>
          <w:b/>
          <w:bCs/>
          <w:u w:val="single"/>
        </w:rPr>
        <w:t>11</w:t>
      </w:r>
      <w:r>
        <w:rPr>
          <w:b/>
          <w:bCs/>
          <w:u w:val="single"/>
        </w:rPr>
        <w:t>:</w:t>
      </w:r>
      <w:r w:rsidRPr="007A3554">
        <w:t xml:space="preserve"> </w:t>
      </w:r>
      <w:r w:rsidR="007A3554" w:rsidRPr="007A3554">
        <w:t xml:space="preserve">As part of the study, </w:t>
      </w:r>
      <w:r w:rsidR="007A3554">
        <w:t xml:space="preserve">RAN4 should decide the appropriate complexity level </w:t>
      </w:r>
      <w:r w:rsidR="00E53F87">
        <w:t>of the reference AI/ML model.</w:t>
      </w:r>
    </w:p>
    <w:p w14:paraId="6C403E23" w14:textId="77777777" w:rsidR="00484239" w:rsidRPr="007170CA" w:rsidRDefault="00484239" w:rsidP="00BF71D3">
      <w:pPr>
        <w:jc w:val="both"/>
        <w:rPr>
          <w:rFonts w:ascii="Arial" w:hAnsi="Arial" w:cs="Arial"/>
          <w:sz w:val="28"/>
          <w:szCs w:val="28"/>
        </w:rPr>
      </w:pPr>
    </w:p>
    <w:p w14:paraId="56D4B8DE" w14:textId="20A86C06" w:rsidR="00446E4C" w:rsidRPr="007170CA" w:rsidRDefault="00C23F56" w:rsidP="00446E4C">
      <w:pPr>
        <w:pStyle w:val="Heading3"/>
        <w:rPr>
          <w:lang w:val="en-US"/>
        </w:rPr>
      </w:pPr>
      <w:r w:rsidRPr="00966E1B">
        <w:rPr>
          <w:rFonts w:eastAsia="Malgun Gothic"/>
          <w:lang w:val="en-US"/>
        </w:rPr>
        <w:t>AI/ML</w:t>
      </w:r>
      <w:r>
        <w:rPr>
          <w:rFonts w:eastAsia="Malgun Gothic"/>
          <w:lang w:val="en-US"/>
        </w:rPr>
        <w:t xml:space="preserve"> receiver fo</w:t>
      </w:r>
      <w:r w:rsidR="00A340A4">
        <w:rPr>
          <w:rFonts w:eastAsia="Malgun Gothic"/>
          <w:lang w:val="en-US"/>
        </w:rPr>
        <w:t>r</w:t>
      </w:r>
      <w:r>
        <w:rPr>
          <w:rFonts w:eastAsia="Malgun Gothic"/>
          <w:lang w:val="en-US"/>
        </w:rPr>
        <w:t xml:space="preserve"> </w:t>
      </w:r>
      <w:r w:rsidR="0063130C" w:rsidRPr="00C338A5">
        <w:rPr>
          <w:rFonts w:eastAsia="Malgun Gothic"/>
        </w:rPr>
        <w:t>DM-RS</w:t>
      </w:r>
      <w:r w:rsidR="0063130C">
        <w:rPr>
          <w:rFonts w:eastAsia="Malgun Gothic"/>
          <w:lang w:val="en-US"/>
        </w:rPr>
        <w:t xml:space="preserve"> </w:t>
      </w:r>
      <w:r>
        <w:rPr>
          <w:rFonts w:eastAsia="Malgun Gothic"/>
          <w:lang w:val="en-US"/>
        </w:rPr>
        <w:t>reference signal</w:t>
      </w:r>
      <w:r w:rsidR="006D1A0D">
        <w:rPr>
          <w:rFonts w:eastAsia="Malgun Gothic"/>
          <w:lang w:val="en-US"/>
        </w:rPr>
        <w:t>s</w:t>
      </w:r>
      <w:r w:rsidR="00A82234" w:rsidRPr="008040DC">
        <w:rPr>
          <w:rFonts w:eastAsia="Malgun Gothic"/>
          <w:lang w:val="en-US"/>
        </w:rPr>
        <w:t xml:space="preserve"> overhead reduction</w:t>
      </w:r>
    </w:p>
    <w:p w14:paraId="68C39E82" w14:textId="6CC3B3C8" w:rsidR="005C4202" w:rsidRPr="00C338A5" w:rsidRDefault="000B241F" w:rsidP="005C4202">
      <w:pPr>
        <w:jc w:val="both"/>
        <w:rPr>
          <w:rFonts w:eastAsia="Malgun Gothic"/>
        </w:rPr>
      </w:pPr>
      <w:r w:rsidRPr="00C338A5">
        <w:rPr>
          <w:rFonts w:eastAsia="Malgun Gothic"/>
        </w:rPr>
        <w:t>Demodulation reference signal (DM-RS) overhead is substantial in practical NR PxSCH transmissions when the number of active DM-RS ports grows. This overhead hampers the achievable spectral efficiency of the NR air interface, which the 6GR interface aims at enhancing</w:t>
      </w:r>
      <w:r w:rsidR="00D0454B" w:rsidRPr="00C338A5">
        <w:rPr>
          <w:rFonts w:eastAsia="Malgun Gothic"/>
        </w:rPr>
        <w:t>.</w:t>
      </w:r>
      <w:r w:rsidR="00491C74" w:rsidRPr="00C338A5">
        <w:rPr>
          <w:rFonts w:eastAsia="Malgun Gothic"/>
        </w:rPr>
        <w:t xml:space="preserve"> Advanced receivers have the capability of reducing the number of orthogonal time-frequency DM-RS resources required for PxSCH processing for 6GR operation w</w:t>
      </w:r>
      <w:r w:rsidR="00BA7DCC">
        <w:rPr>
          <w:rFonts w:eastAsia="Malgun Gothic"/>
        </w:rPr>
        <w:t>ith respect to</w:t>
      </w:r>
      <w:r w:rsidR="00491C74" w:rsidRPr="00C338A5">
        <w:rPr>
          <w:rFonts w:eastAsia="Malgun Gothic"/>
        </w:rPr>
        <w:t xml:space="preserve"> NR.</w:t>
      </w:r>
      <w:r w:rsidR="00D01E44" w:rsidRPr="00C338A5">
        <w:rPr>
          <w:rFonts w:eastAsia="Malgun Gothic"/>
        </w:rPr>
        <w:t xml:space="preserve"> </w:t>
      </w:r>
    </w:p>
    <w:p w14:paraId="14661353" w14:textId="2461DDDC" w:rsidR="00D857C8" w:rsidRPr="00C338A5" w:rsidRDefault="00774C24" w:rsidP="00B62512">
      <w:pPr>
        <w:jc w:val="both"/>
        <w:rPr>
          <w:rFonts w:eastAsia="Malgun Gothic"/>
        </w:rPr>
      </w:pPr>
      <w:r w:rsidRPr="00303150">
        <w:rPr>
          <w:b/>
          <w:bCs/>
          <w:u w:val="single"/>
        </w:rPr>
        <w:t>Observation</w:t>
      </w:r>
      <w:r w:rsidR="00D857C8" w:rsidRPr="00303150">
        <w:rPr>
          <w:b/>
          <w:bCs/>
          <w:u w:val="single"/>
        </w:rPr>
        <w:t xml:space="preserve"> </w:t>
      </w:r>
      <w:r w:rsidR="008E21C1">
        <w:rPr>
          <w:b/>
          <w:bCs/>
          <w:u w:val="single"/>
        </w:rPr>
        <w:t>12</w:t>
      </w:r>
      <w:r w:rsidR="00D857C8" w:rsidRPr="00C338A5">
        <w:rPr>
          <w:b/>
          <w:bCs/>
        </w:rPr>
        <w:t>:</w:t>
      </w:r>
      <w:r w:rsidR="00D857C8" w:rsidRPr="00B62512">
        <w:rPr>
          <w:b/>
          <w:bCs/>
        </w:rPr>
        <w:t xml:space="preserve"> </w:t>
      </w:r>
      <w:r w:rsidR="00C338A5" w:rsidRPr="00C338A5">
        <w:rPr>
          <w:rFonts w:eastAsia="Malgun Gothic"/>
        </w:rPr>
        <w:t xml:space="preserve">RAN1 proposes to </w:t>
      </w:r>
      <w:bookmarkStart w:id="4" w:name="_Toc206171217"/>
      <w:r w:rsidR="00C338A5" w:rsidRPr="00C338A5">
        <w:rPr>
          <w:noProof/>
        </w:rPr>
        <w:t xml:space="preserve">study the use case of </w:t>
      </w:r>
      <w:r w:rsidR="00C338A5" w:rsidRPr="00C338A5">
        <w:rPr>
          <w:rFonts w:eastAsia="Malgun Gothic"/>
        </w:rPr>
        <w:t>AI/ML receivers for PxSCH reception with substantially lower DMRS overhead than in NR</w:t>
      </w:r>
      <w:bookmarkEnd w:id="4"/>
      <w:r w:rsidR="00C93C3F">
        <w:rPr>
          <w:rFonts w:eastAsia="Malgun Gothic"/>
        </w:rPr>
        <w:t>.</w:t>
      </w:r>
    </w:p>
    <w:p w14:paraId="5FCD4821" w14:textId="77777777" w:rsidR="00CA0954" w:rsidRDefault="00CA0954" w:rsidP="00374E71">
      <w:pPr>
        <w:rPr>
          <w:rFonts w:eastAsia="Malgun Gothic"/>
        </w:rPr>
      </w:pPr>
    </w:p>
    <w:p w14:paraId="78DB58D6" w14:textId="49657C43" w:rsidR="00CA0954" w:rsidRPr="00CA0954" w:rsidRDefault="00CA0954" w:rsidP="00CA0954">
      <w:pPr>
        <w:pStyle w:val="Heading3"/>
        <w:rPr>
          <w:lang w:val="en-US"/>
        </w:rPr>
      </w:pPr>
      <w:r w:rsidRPr="00966E1B">
        <w:rPr>
          <w:rFonts w:eastAsia="Malgun Gothic"/>
          <w:lang w:val="en-US"/>
        </w:rPr>
        <w:t>AI/ML</w:t>
      </w:r>
      <w:r>
        <w:rPr>
          <w:rFonts w:eastAsia="Malgun Gothic"/>
          <w:lang w:val="en-US"/>
        </w:rPr>
        <w:t xml:space="preserve"> receiver for </w:t>
      </w:r>
      <w:r>
        <w:rPr>
          <w:rFonts w:eastAsia="Malgun Gothic"/>
        </w:rPr>
        <w:t>CSI</w:t>
      </w:r>
      <w:r w:rsidRPr="00C338A5">
        <w:rPr>
          <w:rFonts w:eastAsia="Malgun Gothic"/>
        </w:rPr>
        <w:t>-RS</w:t>
      </w:r>
      <w:r>
        <w:rPr>
          <w:rFonts w:eastAsia="Malgun Gothic"/>
          <w:lang w:val="en-US"/>
        </w:rPr>
        <w:t xml:space="preserve"> reference signals</w:t>
      </w:r>
      <w:r w:rsidRPr="008040DC">
        <w:rPr>
          <w:rFonts w:eastAsia="Malgun Gothic"/>
          <w:lang w:val="en-US"/>
        </w:rPr>
        <w:t xml:space="preserve"> overhead reduction</w:t>
      </w:r>
    </w:p>
    <w:p w14:paraId="2F4BB744" w14:textId="469FE5CE" w:rsidR="009479B6" w:rsidRPr="00C338A5" w:rsidRDefault="00CA0954" w:rsidP="00843EA8">
      <w:pPr>
        <w:jc w:val="both"/>
        <w:rPr>
          <w:rFonts w:eastAsia="Malgun Gothic"/>
        </w:rPr>
      </w:pPr>
      <w:r>
        <w:t>A</w:t>
      </w:r>
      <w:r w:rsidR="009479B6" w:rsidRPr="00C338A5">
        <w:rPr>
          <w:rFonts w:eastAsia="Malgun Gothic"/>
        </w:rPr>
        <w:t xml:space="preserve">s the number of antenna ports increases, </w:t>
      </w:r>
      <w:r w:rsidR="008A0ABC" w:rsidRPr="00C338A5">
        <w:rPr>
          <w:rFonts w:eastAsia="Malgun Gothic"/>
        </w:rPr>
        <w:t>Channel State Information (</w:t>
      </w:r>
      <w:r w:rsidR="009479B6" w:rsidRPr="00C338A5">
        <w:rPr>
          <w:rFonts w:eastAsia="Malgun Gothic"/>
        </w:rPr>
        <w:t>CSI</w:t>
      </w:r>
      <w:r w:rsidR="008A0ABC" w:rsidRPr="00C338A5">
        <w:rPr>
          <w:rFonts w:eastAsia="Malgun Gothic"/>
        </w:rPr>
        <w:t>)</w:t>
      </w:r>
      <w:r w:rsidR="009479B6" w:rsidRPr="00C338A5">
        <w:rPr>
          <w:rFonts w:eastAsia="Malgun Gothic"/>
        </w:rPr>
        <w:t xml:space="preserve"> acquisition for codebook-based DL transmission becomes more challenging. One problem is the large CSI-RS overhead. For example, in Rel-19 NR, up to 128 CSI-RS ports are supported, which can be used for a network with 128 active antenna ports. It is expected that the number of antenna ports can go even higher in 6G.</w:t>
      </w:r>
      <w:r w:rsidR="00A3528E" w:rsidRPr="00C338A5">
        <w:rPr>
          <w:rFonts w:eastAsia="Malgun Gothic"/>
        </w:rPr>
        <w:t xml:space="preserve"> </w:t>
      </w:r>
      <w:r w:rsidR="00D44BFD" w:rsidRPr="00C338A5">
        <w:rPr>
          <w:rFonts w:eastAsia="Malgun Gothic"/>
        </w:rPr>
        <w:t>Therefore</w:t>
      </w:r>
      <w:r w:rsidR="00A3528E" w:rsidRPr="00C338A5">
        <w:rPr>
          <w:rFonts w:eastAsia="Malgun Gothic"/>
        </w:rPr>
        <w:t>, a potential solution is to reduce the CSI-RS overhead in port domain (or spatial domain), with the help of a UE-sided AI/ML model, where the UE-sided AI/ML model can estimate the channel for all antenna ports based on measurement of a subset of antenna ports</w:t>
      </w:r>
      <w:r w:rsidR="00D44BFD" w:rsidRPr="00C338A5">
        <w:rPr>
          <w:rFonts w:eastAsia="Malgun Gothic"/>
        </w:rPr>
        <w:t>.</w:t>
      </w:r>
      <w:r w:rsidR="00424579" w:rsidRPr="00C338A5">
        <w:rPr>
          <w:rFonts w:eastAsia="Malgun Gothic"/>
        </w:rPr>
        <w:t xml:space="preserve"> </w:t>
      </w:r>
    </w:p>
    <w:p w14:paraId="604E399A" w14:textId="15C45A15" w:rsidR="0080120F" w:rsidRDefault="00774C24" w:rsidP="00AC2F4C">
      <w:pPr>
        <w:pStyle w:val="Proposal"/>
        <w:rPr>
          <w:b w:val="0"/>
          <w:bCs w:val="0"/>
        </w:rPr>
      </w:pPr>
      <w:bookmarkStart w:id="5" w:name="_Toc206171218"/>
      <w:r w:rsidRPr="001A5DFF">
        <w:rPr>
          <w:u w:val="single"/>
        </w:rPr>
        <w:t>Observation</w:t>
      </w:r>
      <w:r w:rsidR="0080120F" w:rsidRPr="001A5DFF">
        <w:rPr>
          <w:u w:val="single"/>
        </w:rPr>
        <w:t xml:space="preserve"> </w:t>
      </w:r>
      <w:r w:rsidR="008E21C1">
        <w:rPr>
          <w:u w:val="single"/>
        </w:rPr>
        <w:t>13</w:t>
      </w:r>
      <w:r w:rsidR="0080120F" w:rsidRPr="00AC2F4C">
        <w:t xml:space="preserve">: </w:t>
      </w:r>
      <w:r w:rsidR="0080120F" w:rsidRPr="007F1506">
        <w:rPr>
          <w:b w:val="0"/>
          <w:bCs w:val="0"/>
        </w:rPr>
        <w:t>RAN</w:t>
      </w:r>
      <w:r w:rsidR="00C338A5" w:rsidRPr="007F1506">
        <w:rPr>
          <w:b w:val="0"/>
          <w:bCs w:val="0"/>
        </w:rPr>
        <w:t>1</w:t>
      </w:r>
      <w:r w:rsidR="0080120F" w:rsidRPr="007F1506">
        <w:rPr>
          <w:b w:val="0"/>
          <w:bCs w:val="0"/>
        </w:rPr>
        <w:t xml:space="preserve"> </w:t>
      </w:r>
      <w:r w:rsidR="007F4715" w:rsidRPr="007F1506">
        <w:rPr>
          <w:b w:val="0"/>
          <w:bCs w:val="0"/>
        </w:rPr>
        <w:t>propose</w:t>
      </w:r>
      <w:r w:rsidR="00C338A5" w:rsidRPr="007F1506">
        <w:rPr>
          <w:b w:val="0"/>
          <w:bCs w:val="0"/>
        </w:rPr>
        <w:t>s</w:t>
      </w:r>
      <w:r w:rsidR="007F4715" w:rsidRPr="007F1506">
        <w:rPr>
          <w:b w:val="0"/>
          <w:bCs w:val="0"/>
        </w:rPr>
        <w:t xml:space="preserve"> to s</w:t>
      </w:r>
      <w:r w:rsidR="0080120F" w:rsidRPr="007F1506">
        <w:rPr>
          <w:b w:val="0"/>
          <w:bCs w:val="0"/>
        </w:rPr>
        <w:t>tudy the AI/ML use case of CSI-RS overhead reduction with UE-side model.</w:t>
      </w:r>
      <w:bookmarkEnd w:id="5"/>
    </w:p>
    <w:p w14:paraId="4ECF8AD4" w14:textId="77777777" w:rsidR="00303150" w:rsidRPr="00AC2F4C" w:rsidRDefault="00303150" w:rsidP="00AC2F4C">
      <w:pPr>
        <w:pStyle w:val="Proposal"/>
        <w:rPr>
          <w:noProof/>
        </w:rPr>
      </w:pPr>
    </w:p>
    <w:p w14:paraId="0C447783" w14:textId="77777777" w:rsidR="00A67346" w:rsidRDefault="00A67346" w:rsidP="00A67346">
      <w:pPr>
        <w:pStyle w:val="Heading2"/>
      </w:pPr>
      <w:r>
        <w:t>CDL model derivation for demodulation requirements</w:t>
      </w:r>
    </w:p>
    <w:p w14:paraId="39A987E6" w14:textId="77777777" w:rsidR="00A67346" w:rsidRDefault="00A67346" w:rsidP="00A67346">
      <w:pPr>
        <w:jc w:val="both"/>
      </w:pPr>
      <w:r>
        <w:t xml:space="preserve">The discussions on AI/ML for RAN started from Rel-18. The </w:t>
      </w:r>
      <w:r>
        <w:rPr>
          <w:rFonts w:hint="eastAsia"/>
        </w:rPr>
        <w:t xml:space="preserve">topic mainly </w:t>
      </w:r>
      <w:r>
        <w:t>focusses</w:t>
      </w:r>
      <w:r>
        <w:rPr>
          <w:rFonts w:hint="eastAsia"/>
        </w:rPr>
        <w:t xml:space="preserve"> on how to apply AI model</w:t>
      </w:r>
      <w:r>
        <w:t>s</w:t>
      </w:r>
      <w:r>
        <w:rPr>
          <w:rFonts w:hint="eastAsia"/>
        </w:rPr>
        <w:t xml:space="preserve"> for RAN relevant key features and how to standardiz</w:t>
      </w:r>
      <w:r>
        <w:t>e</w:t>
      </w:r>
      <w:r>
        <w:rPr>
          <w:rFonts w:hint="eastAsia"/>
        </w:rPr>
        <w:t xml:space="preserve"> these models. </w:t>
      </w:r>
      <w:r>
        <w:t xml:space="preserve">In agreed 6G SID, both non-AI and AI features would be introduced. In general, channel model should be common for both non-AI-based and AI-based receivers, but the difference is the AI models might be more trained by data with realistic channels which would be more randomly variable in time, frequency and spatial domains. Simplified channel model used for non-AI-based receiver might not be suitable for AI-based receiver requirement definition and tests.   </w:t>
      </w:r>
    </w:p>
    <w:p w14:paraId="37CF5BF2" w14:textId="78EE71B7" w:rsidR="00A67346" w:rsidRDefault="001A5DFF" w:rsidP="00F84FCA">
      <w:pPr>
        <w:jc w:val="both"/>
      </w:pPr>
      <w:r w:rsidRPr="001A5DFF">
        <w:rPr>
          <w:b/>
          <w:bCs/>
          <w:u w:val="single"/>
        </w:rPr>
        <w:t xml:space="preserve">Observation </w:t>
      </w:r>
      <w:r w:rsidR="008E21C1">
        <w:rPr>
          <w:b/>
          <w:bCs/>
          <w:u w:val="single"/>
        </w:rPr>
        <w:t>14</w:t>
      </w:r>
      <w:r w:rsidRPr="001A5DFF">
        <w:rPr>
          <w:b/>
          <w:bCs/>
        </w:rPr>
        <w:t>:</w:t>
      </w:r>
      <w:r>
        <w:t xml:space="preserve"> </w:t>
      </w:r>
      <w:r w:rsidR="00A67346">
        <w:t xml:space="preserve">Channel models used for non-AI-based receiver might not be suitable for AI-based receiver due to AI model would be trained by data experienced real and more complicated channels. </w:t>
      </w:r>
    </w:p>
    <w:p w14:paraId="29072124" w14:textId="77777777" w:rsidR="00A67346" w:rsidRDefault="00A67346" w:rsidP="00A67346">
      <w:pPr>
        <w:jc w:val="both"/>
      </w:pPr>
      <w:r>
        <w:t xml:space="preserve">The AI models should be trained and tested by tremendous data, but it is tricky to have such kind of data. Possible sources could be field measurement, lab tests or system level simulations etc. No matter which kind of data would be used, the channel model used for requirement definition should get aligned with the channel properties of training data, otherwise it could have misleading performance. </w:t>
      </w:r>
    </w:p>
    <w:p w14:paraId="118F2DD5" w14:textId="77777777" w:rsidR="00A67346" w:rsidRDefault="00A67346" w:rsidP="00A67346">
      <w:pPr>
        <w:jc w:val="both"/>
      </w:pPr>
      <w:r>
        <w:rPr>
          <w:rFonts w:hint="eastAsia"/>
        </w:rPr>
        <w:t>In most RAN1 evaluations on AI model</w:t>
      </w:r>
      <w:r>
        <w:t>s</w:t>
      </w:r>
      <w:r>
        <w:rPr>
          <w:rFonts w:hint="eastAsia"/>
        </w:rPr>
        <w:t xml:space="preserve">, CDL models are used in system level simulations. As for link level simulations for performance evaluation, there is no consensus on using CDL models or TDL models since there is no standardized CDL models used for demodulation for now. But the problem of TDL model is </w:t>
      </w:r>
      <w:r>
        <w:t>lack of</w:t>
      </w:r>
      <w:r>
        <w:rPr>
          <w:rFonts w:hint="eastAsia"/>
        </w:rPr>
        <w:t xml:space="preserve"> realistic spatial </w:t>
      </w:r>
      <w:r>
        <w:t>domain</w:t>
      </w:r>
      <w:r>
        <w:rPr>
          <w:rFonts w:hint="eastAsia"/>
        </w:rPr>
        <w:t xml:space="preserve"> fading information which </w:t>
      </w:r>
      <w:r>
        <w:t xml:space="preserve">leads to some quite different signal properties at receiver side. In that case, CDL models seem better for AI model testing than TDL models. However, the performance impact of CDL models on AI/ML model-based receiver also needs further study.  </w:t>
      </w:r>
    </w:p>
    <w:p w14:paraId="3CDE105B" w14:textId="5A44F95F" w:rsidR="00A67346" w:rsidRDefault="001A5DFF" w:rsidP="00D2596A">
      <w:pPr>
        <w:jc w:val="both"/>
      </w:pPr>
      <w:r w:rsidRPr="001A5DFF">
        <w:rPr>
          <w:b/>
          <w:bCs/>
          <w:u w:val="single"/>
        </w:rPr>
        <w:t xml:space="preserve">Observation </w:t>
      </w:r>
      <w:r w:rsidR="008E21C1">
        <w:rPr>
          <w:b/>
          <w:bCs/>
          <w:u w:val="single"/>
        </w:rPr>
        <w:t>15</w:t>
      </w:r>
      <w:r w:rsidRPr="001A5DFF">
        <w:rPr>
          <w:b/>
          <w:bCs/>
        </w:rPr>
        <w:t>:</w:t>
      </w:r>
      <w:r>
        <w:t xml:space="preserve"> </w:t>
      </w:r>
      <w:r w:rsidR="00A67346">
        <w:rPr>
          <w:rFonts w:eastAsiaTheme="minorEastAsia"/>
          <w:lang w:eastAsia="zh-CN"/>
        </w:rPr>
        <w:t xml:space="preserve">Using </w:t>
      </w:r>
      <w:r w:rsidR="00A67346">
        <w:rPr>
          <w:rFonts w:eastAsiaTheme="minorEastAsia" w:hint="eastAsia"/>
          <w:lang w:eastAsia="zh-CN"/>
        </w:rPr>
        <w:t>TDL model</w:t>
      </w:r>
      <w:r w:rsidR="00A67346">
        <w:rPr>
          <w:rFonts w:eastAsiaTheme="minorEastAsia"/>
          <w:lang w:eastAsia="zh-CN"/>
        </w:rPr>
        <w:t>s</w:t>
      </w:r>
      <w:r w:rsidR="00A67346">
        <w:rPr>
          <w:rFonts w:eastAsiaTheme="minorEastAsia" w:hint="eastAsia"/>
          <w:lang w:eastAsia="zh-CN"/>
        </w:rPr>
        <w:t xml:space="preserve"> </w:t>
      </w:r>
      <w:r w:rsidR="00A67346">
        <w:t xml:space="preserve">might get misleading performance results from </w:t>
      </w:r>
      <w:r w:rsidR="00A67346">
        <w:rPr>
          <w:rFonts w:hint="eastAsia"/>
        </w:rPr>
        <w:t xml:space="preserve">AI models trained by </w:t>
      </w:r>
      <w:r w:rsidR="00A67346">
        <w:t xml:space="preserve">different types of data including </w:t>
      </w:r>
      <w:r w:rsidR="00A67346">
        <w:rPr>
          <w:rFonts w:hint="eastAsia"/>
        </w:rPr>
        <w:t>field data</w:t>
      </w:r>
      <w:r w:rsidR="00A67346">
        <w:t>, lab data</w:t>
      </w:r>
      <w:r w:rsidR="00A67346">
        <w:rPr>
          <w:rFonts w:hint="eastAsia"/>
        </w:rPr>
        <w:t xml:space="preserve"> </w:t>
      </w:r>
      <w:r w:rsidR="00A67346">
        <w:t>and</w:t>
      </w:r>
      <w:r w:rsidR="00A67346">
        <w:rPr>
          <w:rFonts w:hint="eastAsia"/>
        </w:rPr>
        <w:t xml:space="preserve"> system level simulation</w:t>
      </w:r>
      <w:r w:rsidR="00A67346">
        <w:t xml:space="preserve"> (with CDL models)</w:t>
      </w:r>
      <w:r w:rsidR="00A67346">
        <w:rPr>
          <w:rFonts w:hint="eastAsia"/>
        </w:rPr>
        <w:t xml:space="preserve"> </w:t>
      </w:r>
      <w:r w:rsidR="00A67346">
        <w:t>data.</w:t>
      </w:r>
    </w:p>
    <w:p w14:paraId="2E2653F1" w14:textId="59A0C19F" w:rsidR="00A67346" w:rsidRDefault="001A5DFF" w:rsidP="00D2596A">
      <w:pPr>
        <w:jc w:val="both"/>
      </w:pPr>
      <w:r>
        <w:rPr>
          <w:b/>
          <w:bCs/>
          <w:u w:val="single"/>
        </w:rPr>
        <w:t>Proposal</w:t>
      </w:r>
      <w:r w:rsidRPr="001A5DFF">
        <w:rPr>
          <w:b/>
          <w:bCs/>
          <w:u w:val="single"/>
        </w:rPr>
        <w:t xml:space="preserve"> </w:t>
      </w:r>
      <w:r w:rsidR="008E21C1">
        <w:rPr>
          <w:b/>
          <w:bCs/>
          <w:u w:val="single"/>
        </w:rPr>
        <w:t>17</w:t>
      </w:r>
      <w:r w:rsidRPr="001A5DFF">
        <w:rPr>
          <w:b/>
          <w:bCs/>
        </w:rPr>
        <w:t>:</w:t>
      </w:r>
      <w:r>
        <w:t xml:space="preserve"> </w:t>
      </w:r>
      <w:r w:rsidR="00A67346">
        <w:t xml:space="preserve">RAN4 to study the performance impact by using CDL models for AI/ML based receiver. </w:t>
      </w:r>
    </w:p>
    <w:p w14:paraId="0F6F1913" w14:textId="088E68FC" w:rsidR="00A67346" w:rsidRDefault="00A67346" w:rsidP="00D2596A">
      <w:pPr>
        <w:jc w:val="both"/>
      </w:pPr>
      <w:r>
        <w:t xml:space="preserve">If CDL models are considered for AI/ML receiver demodulation requirements, following aspects can be considered for feasibility validation. </w:t>
      </w:r>
    </w:p>
    <w:p w14:paraId="34219D2F" w14:textId="77777777" w:rsidR="00A67346" w:rsidRPr="00727648" w:rsidRDefault="00A67346" w:rsidP="00A67346">
      <w:pPr>
        <w:pStyle w:val="ListParagraph"/>
        <w:numPr>
          <w:ilvl w:val="0"/>
          <w:numId w:val="34"/>
        </w:numPr>
        <w:contextualSpacing w:val="0"/>
      </w:pPr>
      <w:r>
        <w:rPr>
          <w:rFonts w:ascii="Times" w:hAnsi="Times" w:cs="Times"/>
        </w:rPr>
        <w:t>Scenario dependency</w:t>
      </w:r>
    </w:p>
    <w:p w14:paraId="0897DF28" w14:textId="77777777" w:rsidR="00A67346" w:rsidRPr="003F3F9A" w:rsidRDefault="00A67346" w:rsidP="00A67346">
      <w:pPr>
        <w:pStyle w:val="ListParagraph"/>
        <w:numPr>
          <w:ilvl w:val="0"/>
          <w:numId w:val="34"/>
        </w:numPr>
        <w:contextualSpacing w:val="0"/>
      </w:pPr>
      <w:r>
        <w:rPr>
          <w:rFonts w:ascii="Times" w:hAnsi="Times" w:cs="Times"/>
        </w:rPr>
        <w:t>Different conditions coverage</w:t>
      </w:r>
    </w:p>
    <w:p w14:paraId="4558B528" w14:textId="77777777" w:rsidR="00A67346" w:rsidRPr="009A733F" w:rsidRDefault="00A67346" w:rsidP="00A67346">
      <w:pPr>
        <w:pStyle w:val="ListParagraph"/>
        <w:numPr>
          <w:ilvl w:val="0"/>
          <w:numId w:val="34"/>
        </w:numPr>
        <w:contextualSpacing w:val="0"/>
      </w:pPr>
      <w:r w:rsidRPr="00727648">
        <w:rPr>
          <w:rFonts w:ascii="Times" w:hAnsi="Times" w:cs="Times"/>
        </w:rPr>
        <w:t>Richness of spatial domain</w:t>
      </w:r>
    </w:p>
    <w:p w14:paraId="772A9F23" w14:textId="77777777" w:rsidR="00A67346" w:rsidRPr="00F422CE" w:rsidRDefault="00A67346" w:rsidP="00A67346">
      <w:pPr>
        <w:pStyle w:val="ListParagraph"/>
        <w:numPr>
          <w:ilvl w:val="0"/>
          <w:numId w:val="34"/>
        </w:numPr>
        <w:contextualSpacing w:val="0"/>
      </w:pPr>
      <w:r>
        <w:rPr>
          <w:rFonts w:ascii="Times" w:hAnsi="Times" w:cs="Times"/>
        </w:rPr>
        <w:t xml:space="preserve">Testability </w:t>
      </w:r>
    </w:p>
    <w:p w14:paraId="3927F93A" w14:textId="77777777" w:rsidR="00A67346" w:rsidRDefault="00A67346" w:rsidP="00D2596A">
      <w:pPr>
        <w:jc w:val="both"/>
      </w:pPr>
      <w:r>
        <w:t xml:space="preserve">A certain AI feature could be developed for one or several target scenarios, such as CSI prediction for dense urban or indoor office or for both, when considering wide model generalization. In that case, the model would be trained to cover those target scenarios. From the CDL channel model perspective, different scenarios would lead to quite different model parameters. To test the AI feature, multiple CDL models derived from different scenario SCM statistical distribution would be needed. </w:t>
      </w:r>
    </w:p>
    <w:p w14:paraId="4D90F51F" w14:textId="70D29F21" w:rsidR="00A67346" w:rsidRDefault="00C5261E" w:rsidP="000D29F6">
      <w:pPr>
        <w:jc w:val="both"/>
      </w:pPr>
      <w:r w:rsidRPr="001A5DFF">
        <w:rPr>
          <w:b/>
          <w:bCs/>
          <w:u w:val="single"/>
        </w:rPr>
        <w:t xml:space="preserve">Observation </w:t>
      </w:r>
      <w:r w:rsidR="008E21C1">
        <w:rPr>
          <w:b/>
          <w:bCs/>
          <w:u w:val="single"/>
        </w:rPr>
        <w:t>16</w:t>
      </w:r>
      <w:r w:rsidRPr="001A5DFF">
        <w:rPr>
          <w:b/>
          <w:bCs/>
        </w:rPr>
        <w:t>:</w:t>
      </w:r>
      <w:r>
        <w:t xml:space="preserve"> </w:t>
      </w:r>
      <w:r w:rsidR="00A67346">
        <w:t>Different scenarios might be covered by an AI feature and multiple CDL models would be needed to cover these scenarios.</w:t>
      </w:r>
    </w:p>
    <w:p w14:paraId="4D1871F0" w14:textId="77777777" w:rsidR="00A67346" w:rsidRDefault="00A67346" w:rsidP="00D2596A">
      <w:pPr>
        <w:jc w:val="both"/>
      </w:pPr>
      <w:r>
        <w:t xml:space="preserve">If we focus on one scenario, the channel condition would also </w:t>
      </w:r>
      <w:r>
        <w:rPr>
          <w:rFonts w:hint="eastAsia"/>
        </w:rPr>
        <w:t xml:space="preserve">be time variable </w:t>
      </w:r>
      <w:r>
        <w:t xml:space="preserve">with </w:t>
      </w:r>
      <w:r>
        <w:rPr>
          <w:rFonts w:hint="eastAsia"/>
        </w:rPr>
        <w:t>UE antenna</w:t>
      </w:r>
      <w:r>
        <w:t xml:space="preserve"> </w:t>
      </w:r>
      <w:r>
        <w:rPr>
          <w:rFonts w:hint="eastAsia"/>
        </w:rPr>
        <w:t xml:space="preserve">orientation </w:t>
      </w:r>
      <w:r>
        <w:t xml:space="preserve">or UE movement etc. The AI model should work well in all these conditions, so the corresponding tests might need to cover these conditions. Thus, the CDL models might also be time, frequency and spatial variable to show the channel changing within a reasonable range. For example, the CSI prediction, the time changing model would be very important to verify the AI model performance. In previous releases using TDL models, the general way is to only consider the worst case for demodulation, such as the highest Doppler shift and delay spread. But for AI based receiver, it is hard to define the worst case, such as handheld UE antenna orientation changing, for AI models, and the coverage might be more critical here. In that case, arrival/departure angels, UE velocity vector etc., could be variable within a reasonable range during the tests.   </w:t>
      </w:r>
    </w:p>
    <w:p w14:paraId="3DD7EF8F" w14:textId="77777777" w:rsidR="00A67346" w:rsidRDefault="00A67346" w:rsidP="00D2596A">
      <w:pPr>
        <w:jc w:val="both"/>
      </w:pPr>
      <w:r>
        <w:t xml:space="preserve">Another relevant aspect is on receiver capabilities. For example, UE might have different CSI prediction model implementations due to complexities, UE antenna numbers etc. The corresponding prediction period or prediction precision would be different. The performance requirement could be different and would lead to different channel models are applied, such as slow changing or fast changing. This further increases the number of model variants for the tests. </w:t>
      </w:r>
    </w:p>
    <w:p w14:paraId="200E25F4" w14:textId="63AAB10D" w:rsidR="00A67346" w:rsidRDefault="00C5261E" w:rsidP="00D2596A">
      <w:pPr>
        <w:jc w:val="both"/>
      </w:pPr>
      <w:r w:rsidRPr="001A5DFF">
        <w:rPr>
          <w:b/>
          <w:bCs/>
          <w:u w:val="single"/>
        </w:rPr>
        <w:t xml:space="preserve">Observation </w:t>
      </w:r>
      <w:r w:rsidR="008E21C1">
        <w:rPr>
          <w:b/>
          <w:bCs/>
          <w:u w:val="single"/>
        </w:rPr>
        <w:t>17</w:t>
      </w:r>
      <w:r w:rsidRPr="001A5DFF">
        <w:rPr>
          <w:b/>
          <w:bCs/>
        </w:rPr>
        <w:t>:</w:t>
      </w:r>
      <w:r>
        <w:t xml:space="preserve"> </w:t>
      </w:r>
      <w:r w:rsidR="00A67346">
        <w:t>Different environments, UE antenna orientation, UE mobility or different UE capabilities might be quite relevant to an AI feature, and multiple CDL models with variable parameters would be needed to cover these conditions.</w:t>
      </w:r>
    </w:p>
    <w:p w14:paraId="59D2D5C9" w14:textId="77777777" w:rsidR="00A67346" w:rsidRDefault="00A67346" w:rsidP="00D2596A">
      <w:pPr>
        <w:jc w:val="both"/>
      </w:pPr>
      <w:r>
        <w:t xml:space="preserve">When we look at the single link, the channel richness is expected to be high enough to represent the real environment impact. It could be very critical for some very high layer or large bandwidth transmission. From CDL model perspective, it means the number of clusters should be as many as possible. It will directly increase the test complexity due to multiple links that need to be set up during demodulation tests. How to balance channel richness and test complexity should be studied according to simulation or tests. Of course, this issue also happens in non-AI condition, but AI condition would be much more sensitive to it regarding more CDL model variants are needed.  </w:t>
      </w:r>
    </w:p>
    <w:p w14:paraId="08605930" w14:textId="49708D22" w:rsidR="00A67346" w:rsidRDefault="00C5261E" w:rsidP="00D2596A">
      <w:pPr>
        <w:jc w:val="both"/>
      </w:pPr>
      <w:r w:rsidRPr="001A5DFF">
        <w:rPr>
          <w:b/>
          <w:bCs/>
          <w:u w:val="single"/>
        </w:rPr>
        <w:t xml:space="preserve">Observation </w:t>
      </w:r>
      <w:r w:rsidR="008E21C1">
        <w:rPr>
          <w:b/>
          <w:bCs/>
          <w:u w:val="single"/>
        </w:rPr>
        <w:t>18</w:t>
      </w:r>
      <w:r w:rsidRPr="001A5DFF">
        <w:rPr>
          <w:b/>
          <w:bCs/>
        </w:rPr>
        <w:t>:</w:t>
      </w:r>
      <w:r>
        <w:t xml:space="preserve"> </w:t>
      </w:r>
      <w:r w:rsidR="00A67346">
        <w:t xml:space="preserve">Channel richness might be important to some special features but would also impact the complexity of test instruments. </w:t>
      </w:r>
    </w:p>
    <w:p w14:paraId="734A3FC1" w14:textId="77777777" w:rsidR="00A67346" w:rsidRDefault="00A67346" w:rsidP="00D2596A">
      <w:pPr>
        <w:jc w:val="both"/>
      </w:pPr>
      <w:r>
        <w:t xml:space="preserve">As we discussed above, the testability of CDL models would be quite challenging due to potentially many model profiles used in the tests to have better coverage and better reliability. To simplify the complexity of profile generation before tests, maybe formula-based methodology could be studied on top of some limited model profiles. </w:t>
      </w:r>
    </w:p>
    <w:p w14:paraId="027CCD99" w14:textId="77777777" w:rsidR="00A67346" w:rsidRDefault="00A67346" w:rsidP="00D2596A">
      <w:pPr>
        <w:jc w:val="both"/>
      </w:pPr>
      <w:r>
        <w:t xml:space="preserve">Furthermore, another critical issue for AI model tests is that the test data should not be used for training, otherwise the test data would be useless for performance verification since AI model could pass it easily. But the channel model used for demodulation is randomness fixed model which means the test signal could be easily created for training. This could be a general issue for all AI-based receiver tests. To avoid this situation, more discussions are needed in RAN4. </w:t>
      </w:r>
    </w:p>
    <w:p w14:paraId="08E80B13" w14:textId="6F307720" w:rsidR="00A67346" w:rsidRDefault="00C5261E" w:rsidP="00804DA8">
      <w:pPr>
        <w:jc w:val="both"/>
      </w:pPr>
      <w:r w:rsidRPr="001A5DFF">
        <w:rPr>
          <w:b/>
          <w:bCs/>
          <w:u w:val="single"/>
        </w:rPr>
        <w:t xml:space="preserve">Observation </w:t>
      </w:r>
      <w:r w:rsidR="008E21C1">
        <w:rPr>
          <w:b/>
          <w:bCs/>
          <w:u w:val="single"/>
        </w:rPr>
        <w:t>19</w:t>
      </w:r>
      <w:r w:rsidRPr="001A5DFF">
        <w:rPr>
          <w:b/>
          <w:bCs/>
        </w:rPr>
        <w:t>:</w:t>
      </w:r>
      <w:r>
        <w:t xml:space="preserve"> </w:t>
      </w:r>
      <w:r w:rsidR="00A67346">
        <w:t xml:space="preserve">If CDL models are randomness fixed and could be easily for test signal creation, the performance test might be meaningful once test signals are used for AI model training.   </w:t>
      </w:r>
    </w:p>
    <w:p w14:paraId="48FD9CFD" w14:textId="13B29B10" w:rsidR="00A67346" w:rsidRDefault="00C5261E" w:rsidP="00804DA8">
      <w:pPr>
        <w:jc w:val="both"/>
      </w:pPr>
      <w:r>
        <w:rPr>
          <w:b/>
          <w:bCs/>
          <w:u w:val="single"/>
        </w:rPr>
        <w:t>Proposal</w:t>
      </w:r>
      <w:r w:rsidRPr="001A5DFF">
        <w:rPr>
          <w:b/>
          <w:bCs/>
          <w:u w:val="single"/>
        </w:rPr>
        <w:t xml:space="preserve"> </w:t>
      </w:r>
      <w:r w:rsidR="008E21C1">
        <w:rPr>
          <w:b/>
          <w:bCs/>
          <w:u w:val="single"/>
        </w:rPr>
        <w:t>18</w:t>
      </w:r>
      <w:r w:rsidRPr="001A5DFF">
        <w:rPr>
          <w:b/>
          <w:bCs/>
        </w:rPr>
        <w:t>:</w:t>
      </w:r>
      <w:r>
        <w:t xml:space="preserve"> </w:t>
      </w:r>
      <w:r w:rsidR="00A67346">
        <w:t xml:space="preserve">RAN4 to study following aspects when applying CDL models for demodulation requirements definition for AI-based receiver. </w:t>
      </w:r>
    </w:p>
    <w:p w14:paraId="447C7283" w14:textId="77777777" w:rsidR="00A67346" w:rsidRPr="000D29F6" w:rsidRDefault="00A67346" w:rsidP="000D29F6">
      <w:pPr>
        <w:pStyle w:val="ListParagraph"/>
        <w:numPr>
          <w:ilvl w:val="0"/>
          <w:numId w:val="36"/>
        </w:numPr>
        <w:jc w:val="both"/>
        <w:rPr>
          <w:sz w:val="24"/>
          <w:szCs w:val="28"/>
        </w:rPr>
      </w:pPr>
      <w:r w:rsidRPr="000D29F6">
        <w:rPr>
          <w:sz w:val="24"/>
          <w:szCs w:val="28"/>
        </w:rPr>
        <w:t>Model variants depending on scenarios covered by AI feature</w:t>
      </w:r>
    </w:p>
    <w:p w14:paraId="7541E99F" w14:textId="77777777" w:rsidR="00A67346" w:rsidRPr="000D29F6" w:rsidRDefault="00A67346" w:rsidP="000D29F6">
      <w:pPr>
        <w:pStyle w:val="ListParagraph"/>
        <w:numPr>
          <w:ilvl w:val="0"/>
          <w:numId w:val="36"/>
        </w:numPr>
        <w:jc w:val="both"/>
        <w:rPr>
          <w:sz w:val="24"/>
          <w:szCs w:val="28"/>
        </w:rPr>
      </w:pPr>
      <w:r w:rsidRPr="000D29F6">
        <w:rPr>
          <w:sz w:val="24"/>
          <w:szCs w:val="28"/>
        </w:rPr>
        <w:t>Model variants depending on time, frequency and spatial drifting of the channel and UE capabilities</w:t>
      </w:r>
    </w:p>
    <w:p w14:paraId="7CAC7763" w14:textId="77777777" w:rsidR="00A67346" w:rsidRPr="000D29F6" w:rsidRDefault="00A67346" w:rsidP="000D29F6">
      <w:pPr>
        <w:pStyle w:val="ListParagraph"/>
        <w:numPr>
          <w:ilvl w:val="0"/>
          <w:numId w:val="36"/>
        </w:numPr>
        <w:jc w:val="both"/>
        <w:rPr>
          <w:sz w:val="24"/>
          <w:szCs w:val="28"/>
        </w:rPr>
      </w:pPr>
      <w:r w:rsidRPr="000D29F6">
        <w:rPr>
          <w:sz w:val="24"/>
          <w:szCs w:val="28"/>
        </w:rPr>
        <w:t>Balance between channel model richness and test complexity.</w:t>
      </w:r>
    </w:p>
    <w:p w14:paraId="7F6D101D" w14:textId="77777777" w:rsidR="00A67346" w:rsidRPr="000D29F6" w:rsidRDefault="00A67346" w:rsidP="000D29F6">
      <w:pPr>
        <w:pStyle w:val="ListParagraph"/>
        <w:numPr>
          <w:ilvl w:val="0"/>
          <w:numId w:val="36"/>
        </w:numPr>
        <w:jc w:val="both"/>
        <w:rPr>
          <w:sz w:val="24"/>
          <w:szCs w:val="28"/>
        </w:rPr>
      </w:pPr>
      <w:r w:rsidRPr="000D29F6">
        <w:rPr>
          <w:sz w:val="24"/>
          <w:szCs w:val="28"/>
        </w:rPr>
        <w:t xml:space="preserve">How to avoid test signals being used for AI model training.  </w:t>
      </w:r>
    </w:p>
    <w:p w14:paraId="57F5343A" w14:textId="06C28240" w:rsidR="0093686A" w:rsidRPr="00DD5B30" w:rsidRDefault="0093686A" w:rsidP="0093686A"/>
    <w:p w14:paraId="4DAF3694" w14:textId="545884FE" w:rsidR="005F1199" w:rsidRPr="00563538" w:rsidRDefault="0011232D" w:rsidP="004D492B">
      <w:pPr>
        <w:pStyle w:val="Heading2"/>
        <w:rPr>
          <w:rFonts w:eastAsia="SimSun"/>
          <w:lang w:eastAsia="zh-CN"/>
        </w:rPr>
      </w:pPr>
      <w:r>
        <w:rPr>
          <w:lang w:val="en-US" w:eastAsia="ja-JP"/>
        </w:rPr>
        <w:t xml:space="preserve">Aspects to be studied in </w:t>
      </w:r>
      <w:r w:rsidR="00BF6580">
        <w:rPr>
          <w:lang w:val="en-US" w:eastAsia="ja-JP"/>
        </w:rPr>
        <w:t>RAN4</w:t>
      </w:r>
      <w:r w:rsidR="006C50A0">
        <w:rPr>
          <w:lang w:val="en-US" w:eastAsia="ja-JP"/>
        </w:rPr>
        <w:t xml:space="preserve"> for UE based AI/ML feature</w:t>
      </w:r>
    </w:p>
    <w:p w14:paraId="2108636A" w14:textId="636B0557" w:rsidR="00CE2A72" w:rsidRPr="00B6663E" w:rsidRDefault="005F1199" w:rsidP="007170CA">
      <w:pPr>
        <w:pStyle w:val="Heading3"/>
        <w:rPr>
          <w:lang w:eastAsia="ja-JP"/>
        </w:rPr>
      </w:pPr>
      <w:r w:rsidRPr="007170CA">
        <w:rPr>
          <w:rFonts w:eastAsiaTheme="minorEastAsia"/>
          <w:lang w:val="en-US" w:eastAsia="ja-JP"/>
        </w:rPr>
        <w:t>Model g</w:t>
      </w:r>
      <w:r w:rsidR="00CE2A72" w:rsidRPr="007170CA">
        <w:rPr>
          <w:lang w:val="en-US" w:eastAsia="ja-JP"/>
        </w:rPr>
        <w:t>eneralization</w:t>
      </w:r>
    </w:p>
    <w:p w14:paraId="27BEAFC8" w14:textId="733B1CC5" w:rsidR="00597AD0" w:rsidRDefault="00597AD0" w:rsidP="00597AD0">
      <w:pPr>
        <w:jc w:val="both"/>
        <w:rPr>
          <w:lang w:val="en-GB" w:eastAsia="ja-JP"/>
        </w:rPr>
      </w:pPr>
      <w:r>
        <w:rPr>
          <w:lang w:val="en-GB" w:eastAsia="ja-JP"/>
        </w:rPr>
        <w:t>Use of AI/ML models for beam management (BM), channel state information (CSI)</w:t>
      </w:r>
      <w:r w:rsidR="00297C67">
        <w:rPr>
          <w:lang w:val="en-GB" w:eastAsia="ja-JP"/>
        </w:rPr>
        <w:t xml:space="preserve"> prediction</w:t>
      </w:r>
      <w:r>
        <w:rPr>
          <w:lang w:val="en-GB" w:eastAsia="ja-JP"/>
        </w:rPr>
        <w:t>, mobility, and positioning were studied in Rel. 18 and Rel. 19 study items. Motivation to conduct study items on AI/ML based BM</w:t>
      </w:r>
      <w:r w:rsidR="001C601A">
        <w:rPr>
          <w:lang w:val="en-GB" w:eastAsia="ja-JP"/>
        </w:rPr>
        <w:t>,</w:t>
      </w:r>
      <w:r>
        <w:rPr>
          <w:lang w:val="en-GB" w:eastAsia="ja-JP"/>
        </w:rPr>
        <w:t xml:space="preserve"> CSI prediction</w:t>
      </w:r>
      <w:r w:rsidR="001C601A">
        <w:rPr>
          <w:lang w:val="en-GB" w:eastAsia="ja-JP"/>
        </w:rPr>
        <w:t>, and BM</w:t>
      </w:r>
      <w:r>
        <w:rPr>
          <w:lang w:val="en-GB" w:eastAsia="ja-JP"/>
        </w:rPr>
        <w:t xml:space="preserve"> was to enhance operational efficiency of the cellular network. For positioning, the idea was to further enhance the accuracy of the positioning measurements by using AI/ML models in densely cluttered environment such as indoor open office and indoor factory where </w:t>
      </w:r>
      <w:r w:rsidR="004F4DB5">
        <w:rPr>
          <w:lang w:val="en-GB" w:eastAsia="ja-JP"/>
        </w:rPr>
        <w:t>non line of sight</w:t>
      </w:r>
      <w:r>
        <w:rPr>
          <w:lang w:val="en-GB" w:eastAsia="ja-JP"/>
        </w:rPr>
        <w:t xml:space="preserve"> radio condition between the UE and network node has been observed to severely impact the accuracy of the NR positioning measurements. While the performance of AI/ML for these features were evaluated, it was observed that the AI/ML models perform well in the scenarios it is trained for, but the performance of AI/ML models degrade when the AI/ML model trained in one scenario is tested in another scenario for which it is not trained for. When the model is tested with the data from the scenario where it is trained for, it could be the case that the model is tailored to perform well in that specific scenario, hence a decent gain in terms measurement accuracy </w:t>
      </w:r>
      <w:r w:rsidR="00417270">
        <w:rPr>
          <w:lang w:val="en-GB" w:eastAsia="ja-JP"/>
        </w:rPr>
        <w:t xml:space="preserve">with reduced latency </w:t>
      </w:r>
      <w:r>
        <w:rPr>
          <w:lang w:val="en-GB" w:eastAsia="ja-JP"/>
        </w:rPr>
        <w:t xml:space="preserve">is observed. The performance of such AI/ML model drops significantly when tested with data from a different scenario that does not follow the noise pattern and the data fluctuation pattern of the trained data. This </w:t>
      </w:r>
      <w:r w:rsidR="00EE5237">
        <w:rPr>
          <w:lang w:val="en-GB" w:eastAsia="ja-JP"/>
        </w:rPr>
        <w:t>behaviour</w:t>
      </w:r>
      <w:r>
        <w:rPr>
          <w:lang w:val="en-GB" w:eastAsia="ja-JP"/>
        </w:rPr>
        <w:t xml:space="preserve"> of the AI/ML models is identified as </w:t>
      </w:r>
      <w:r w:rsidRPr="0004332E">
        <w:rPr>
          <w:b/>
          <w:i/>
          <w:lang w:val="en-GB" w:eastAsia="ja-JP"/>
        </w:rPr>
        <w:t>generalization</w:t>
      </w:r>
      <w:r>
        <w:rPr>
          <w:lang w:val="en-GB" w:eastAsia="ja-JP"/>
        </w:rPr>
        <w:t xml:space="preserve"> in </w:t>
      </w:r>
      <w:r w:rsidR="003B652F">
        <w:rPr>
          <w:lang w:val="en-GB" w:eastAsia="ja-JP"/>
        </w:rPr>
        <w:t>the AI/ML</w:t>
      </w:r>
      <w:r>
        <w:rPr>
          <w:lang w:val="en-GB" w:eastAsia="ja-JP"/>
        </w:rPr>
        <w:t xml:space="preserve"> terms and concerns the ability of AI/ML model to apply the patterns it has learned from the training data to new or unseen data for </w:t>
      </w:r>
      <w:r w:rsidRPr="0004332E">
        <w:rPr>
          <w:b/>
          <w:i/>
          <w:lang w:val="en-GB" w:eastAsia="ja-JP"/>
        </w:rPr>
        <w:t>inference</w:t>
      </w:r>
      <w:r>
        <w:rPr>
          <w:lang w:val="en-GB" w:eastAsia="ja-JP"/>
        </w:rPr>
        <w:t xml:space="preserve">. </w:t>
      </w:r>
      <w:r w:rsidR="005F126E">
        <w:rPr>
          <w:lang w:val="en-GB" w:eastAsia="ja-JP"/>
        </w:rPr>
        <w:t xml:space="preserve">Where RAN4 is responsible to ensure a predictable and reliable </w:t>
      </w:r>
      <w:r w:rsidR="00635BE0">
        <w:rPr>
          <w:lang w:val="en-GB" w:eastAsia="ja-JP"/>
        </w:rPr>
        <w:t xml:space="preserve">UE behaviour and </w:t>
      </w:r>
      <w:r w:rsidR="005F126E">
        <w:rPr>
          <w:lang w:val="en-GB" w:eastAsia="ja-JP"/>
        </w:rPr>
        <w:t>measurements reported by the</w:t>
      </w:r>
      <w:r w:rsidR="00635BE0">
        <w:rPr>
          <w:lang w:val="en-GB" w:eastAsia="ja-JP"/>
        </w:rPr>
        <w:t xml:space="preserve"> UE to the</w:t>
      </w:r>
      <w:r w:rsidR="005F126E">
        <w:rPr>
          <w:lang w:val="en-GB" w:eastAsia="ja-JP"/>
        </w:rPr>
        <w:t xml:space="preserve"> network</w:t>
      </w:r>
      <w:r w:rsidR="00635BE0">
        <w:rPr>
          <w:lang w:val="en-GB" w:eastAsia="ja-JP"/>
        </w:rPr>
        <w:t xml:space="preserve"> are </w:t>
      </w:r>
      <w:r w:rsidR="000F5DD2">
        <w:rPr>
          <w:lang w:val="en-GB" w:eastAsia="ja-JP"/>
        </w:rPr>
        <w:t>decently accurate</w:t>
      </w:r>
      <w:r w:rsidR="005F126E">
        <w:rPr>
          <w:lang w:val="en-GB" w:eastAsia="ja-JP"/>
        </w:rPr>
        <w:t>, generalization capability of AI/ML model deployed to support 6G use cases become</w:t>
      </w:r>
      <w:r w:rsidR="00635BE0">
        <w:rPr>
          <w:lang w:val="en-GB" w:eastAsia="ja-JP"/>
        </w:rPr>
        <w:t>s of utmost importance.</w:t>
      </w:r>
      <w:r w:rsidR="004E094C">
        <w:rPr>
          <w:lang w:val="en-GB" w:eastAsia="ja-JP"/>
        </w:rPr>
        <w:t xml:space="preserve"> It is </w:t>
      </w:r>
      <w:r w:rsidR="00925784">
        <w:rPr>
          <w:lang w:val="en-GB" w:eastAsia="ja-JP"/>
        </w:rPr>
        <w:t>therefore</w:t>
      </w:r>
      <w:r w:rsidR="004E094C">
        <w:rPr>
          <w:lang w:val="en-GB" w:eastAsia="ja-JP"/>
        </w:rPr>
        <w:t xml:space="preserve"> important to </w:t>
      </w:r>
      <w:r w:rsidR="00D52D13">
        <w:rPr>
          <w:lang w:val="en-GB" w:eastAsia="ja-JP"/>
        </w:rPr>
        <w:t xml:space="preserve">study and verify </w:t>
      </w:r>
      <w:r w:rsidR="00EA23F3">
        <w:rPr>
          <w:lang w:val="en-GB" w:eastAsia="ja-JP"/>
        </w:rPr>
        <w:t xml:space="preserve">if </w:t>
      </w:r>
      <w:r w:rsidR="00381037">
        <w:rPr>
          <w:lang w:val="en-GB" w:eastAsia="ja-JP"/>
        </w:rPr>
        <w:t xml:space="preserve">the performance of AI/ML model is </w:t>
      </w:r>
      <w:r w:rsidR="00EA23F3">
        <w:rPr>
          <w:lang w:val="en-GB" w:eastAsia="ja-JP"/>
        </w:rPr>
        <w:t xml:space="preserve">predictable </w:t>
      </w:r>
      <w:r w:rsidR="00381037">
        <w:rPr>
          <w:lang w:val="en-GB" w:eastAsia="ja-JP"/>
        </w:rPr>
        <w:t xml:space="preserve">in scenarios </w:t>
      </w:r>
      <w:r w:rsidR="00BB1BEB">
        <w:rPr>
          <w:lang w:val="en-GB" w:eastAsia="ja-JP"/>
        </w:rPr>
        <w:t>that depict realistic deployments</w:t>
      </w:r>
      <w:r w:rsidR="00941FE0">
        <w:rPr>
          <w:lang w:val="en-GB" w:eastAsia="ja-JP"/>
        </w:rPr>
        <w:t xml:space="preserve"> and if the model performance varies between scenarios then </w:t>
      </w:r>
      <w:r w:rsidR="00D52D13">
        <w:rPr>
          <w:lang w:val="en-GB" w:eastAsia="ja-JP"/>
        </w:rPr>
        <w:t xml:space="preserve">to </w:t>
      </w:r>
      <w:r w:rsidR="00BB1BEB">
        <w:rPr>
          <w:lang w:val="en-GB" w:eastAsia="ja-JP"/>
        </w:rPr>
        <w:t xml:space="preserve">it is important to understand </w:t>
      </w:r>
      <w:r w:rsidR="00FE2ED3">
        <w:rPr>
          <w:lang w:val="en-GB" w:eastAsia="ja-JP"/>
        </w:rPr>
        <w:t xml:space="preserve">to </w:t>
      </w:r>
      <w:r w:rsidR="00D52D13">
        <w:rPr>
          <w:lang w:val="en-GB" w:eastAsia="ja-JP"/>
        </w:rPr>
        <w:t>what degree the performance</w:t>
      </w:r>
      <w:r w:rsidR="00941FE0">
        <w:rPr>
          <w:lang w:val="en-GB" w:eastAsia="ja-JP"/>
        </w:rPr>
        <w:t xml:space="preserve"> of the model</w:t>
      </w:r>
      <w:r w:rsidR="00D52D13">
        <w:rPr>
          <w:lang w:val="en-GB" w:eastAsia="ja-JP"/>
        </w:rPr>
        <w:t xml:space="preserve"> varies </w:t>
      </w:r>
      <w:r w:rsidR="00FE2ED3">
        <w:rPr>
          <w:lang w:val="en-GB" w:eastAsia="ja-JP"/>
        </w:rPr>
        <w:t xml:space="preserve">and </w:t>
      </w:r>
      <w:r w:rsidR="00707D23">
        <w:rPr>
          <w:lang w:val="en-GB" w:eastAsia="ja-JP"/>
        </w:rPr>
        <w:t>study/</w:t>
      </w:r>
      <w:r w:rsidR="00FE2ED3">
        <w:rPr>
          <w:lang w:val="en-GB" w:eastAsia="ja-JP"/>
        </w:rPr>
        <w:t>identify its impact on RAN4 specification</w:t>
      </w:r>
      <w:r w:rsidR="00941FE0">
        <w:rPr>
          <w:lang w:val="en-GB" w:eastAsia="ja-JP"/>
        </w:rPr>
        <w:t>.</w:t>
      </w:r>
    </w:p>
    <w:p w14:paraId="313164C6" w14:textId="4F863145" w:rsidR="00B2373A" w:rsidRPr="002C0D77" w:rsidRDefault="00B2373A" w:rsidP="00597AD0">
      <w:pPr>
        <w:jc w:val="both"/>
        <w:rPr>
          <w:lang w:eastAsia="ja-JP"/>
        </w:rPr>
      </w:pPr>
      <w:r w:rsidRPr="00C5261E">
        <w:rPr>
          <w:b/>
          <w:bCs/>
          <w:u w:val="single"/>
          <w:lang w:eastAsia="ja-JP"/>
        </w:rPr>
        <w:t xml:space="preserve">Observation </w:t>
      </w:r>
      <w:r w:rsidR="008E21C1">
        <w:rPr>
          <w:b/>
          <w:bCs/>
          <w:u w:val="single"/>
          <w:lang w:eastAsia="ja-JP"/>
        </w:rPr>
        <w:t>20</w:t>
      </w:r>
      <w:r>
        <w:rPr>
          <w:lang w:eastAsia="ja-JP"/>
        </w:rPr>
        <w:t xml:space="preserve">: </w:t>
      </w:r>
      <w:r>
        <w:t>For a given use case, adequate performance across scenarios/conditions (i.e., generalization) cannot be guaranteed</w:t>
      </w:r>
      <w:r w:rsidR="00D7627B">
        <w:t>.</w:t>
      </w:r>
    </w:p>
    <w:p w14:paraId="76AF8FA2" w14:textId="4B917E5B" w:rsidR="00442BC1" w:rsidRDefault="00597AD0" w:rsidP="00BC2BBA">
      <w:pPr>
        <w:jc w:val="both"/>
        <w:rPr>
          <w:lang w:eastAsia="ja-JP"/>
        </w:rPr>
      </w:pPr>
      <w:r w:rsidRPr="002C0D77">
        <w:rPr>
          <w:lang w:eastAsia="ja-JP"/>
        </w:rPr>
        <w:t xml:space="preserve">During the 5G-A SI and WI reporting of </w:t>
      </w:r>
      <w:r w:rsidR="00B708D5" w:rsidRPr="002C0D77">
        <w:rPr>
          <w:lang w:eastAsia="ja-JP"/>
        </w:rPr>
        <w:t xml:space="preserve">applicability </w:t>
      </w:r>
      <w:r w:rsidR="00B708D5">
        <w:rPr>
          <w:lang w:eastAsia="ja-JP"/>
        </w:rPr>
        <w:t xml:space="preserve">of </w:t>
      </w:r>
      <w:r w:rsidRPr="002C0D77">
        <w:rPr>
          <w:lang w:eastAsia="ja-JP"/>
        </w:rPr>
        <w:t xml:space="preserve">AI/ML model was considered </w:t>
      </w:r>
      <w:r w:rsidR="008633D5">
        <w:rPr>
          <w:lang w:eastAsia="ja-JP"/>
        </w:rPr>
        <w:t xml:space="preserve">as one of the ways </w:t>
      </w:r>
      <w:r w:rsidRPr="002C0D77">
        <w:rPr>
          <w:lang w:eastAsia="ja-JP"/>
        </w:rPr>
        <w:t xml:space="preserve">to overcome generalization issues. This approach was mainly considered for the use cases where the AI/ML model is hosted at the UE and governs a solution in terms of signaling from the UE to the network node indicating if the model at UE is applicable for inference in the scenario where the UE is configured to report the inferred measurements by the network. </w:t>
      </w:r>
      <w:r w:rsidR="003051B0">
        <w:rPr>
          <w:lang w:eastAsia="ja-JP"/>
        </w:rPr>
        <w:t xml:space="preserve">When the model is </w:t>
      </w:r>
      <w:r w:rsidR="00C57626">
        <w:rPr>
          <w:lang w:eastAsia="ja-JP"/>
        </w:rPr>
        <w:t xml:space="preserve">deemed </w:t>
      </w:r>
      <w:r w:rsidR="003051B0">
        <w:rPr>
          <w:lang w:eastAsia="ja-JP"/>
        </w:rPr>
        <w:t>inapplicable</w:t>
      </w:r>
      <w:r w:rsidR="00C57626">
        <w:rPr>
          <w:lang w:eastAsia="ja-JP"/>
        </w:rPr>
        <w:t xml:space="preserve"> by the UE</w:t>
      </w:r>
      <w:r w:rsidR="003051B0">
        <w:rPr>
          <w:lang w:eastAsia="ja-JP"/>
        </w:rPr>
        <w:t xml:space="preserve">, UE may fallback to </w:t>
      </w:r>
      <w:r w:rsidR="00B830C2">
        <w:rPr>
          <w:lang w:eastAsia="ja-JP"/>
        </w:rPr>
        <w:t>non-AI/ML</w:t>
      </w:r>
      <w:r w:rsidR="003051B0">
        <w:rPr>
          <w:lang w:eastAsia="ja-JP"/>
        </w:rPr>
        <w:t xml:space="preserve"> </w:t>
      </w:r>
      <w:r w:rsidR="003B06B4">
        <w:rPr>
          <w:lang w:eastAsia="ja-JP"/>
        </w:rPr>
        <w:t>measurement procedure</w:t>
      </w:r>
      <w:r w:rsidR="00C57626">
        <w:rPr>
          <w:lang w:eastAsia="ja-JP"/>
        </w:rPr>
        <w:t xml:space="preserve"> or operation to report the configured measurements to network</w:t>
      </w:r>
      <w:r w:rsidR="0053183F">
        <w:rPr>
          <w:lang w:eastAsia="ja-JP"/>
        </w:rPr>
        <w:t xml:space="preserve">. </w:t>
      </w:r>
      <w:r w:rsidR="00762D05">
        <w:rPr>
          <w:lang w:eastAsia="ja-JP"/>
        </w:rPr>
        <w:t>In one hand t</w:t>
      </w:r>
      <w:r w:rsidR="0053183F">
        <w:rPr>
          <w:lang w:eastAsia="ja-JP"/>
        </w:rPr>
        <w:t>his fallback procedure</w:t>
      </w:r>
      <w:r w:rsidR="00F3069A">
        <w:rPr>
          <w:lang w:eastAsia="ja-JP"/>
        </w:rPr>
        <w:t xml:space="preserve"> </w:t>
      </w:r>
      <w:r w:rsidR="00F26426">
        <w:rPr>
          <w:lang w:eastAsia="ja-JP"/>
        </w:rPr>
        <w:t xml:space="preserve">provides some </w:t>
      </w:r>
      <w:r w:rsidR="00F3069A">
        <w:rPr>
          <w:lang w:eastAsia="ja-JP"/>
        </w:rPr>
        <w:t xml:space="preserve">degree of </w:t>
      </w:r>
      <w:r w:rsidR="00F26426">
        <w:rPr>
          <w:lang w:eastAsia="ja-JP"/>
        </w:rPr>
        <w:t xml:space="preserve">robustness </w:t>
      </w:r>
      <w:r w:rsidR="003C4375">
        <w:rPr>
          <w:lang w:eastAsia="ja-JP"/>
        </w:rPr>
        <w:t xml:space="preserve">to measurement operation, specifically </w:t>
      </w:r>
      <w:r w:rsidR="00F26426">
        <w:rPr>
          <w:lang w:eastAsia="ja-JP"/>
        </w:rPr>
        <w:t>in case</w:t>
      </w:r>
      <w:r w:rsidR="00F3069A">
        <w:rPr>
          <w:lang w:eastAsia="ja-JP"/>
        </w:rPr>
        <w:t xml:space="preserve">s where the AI/ML models become </w:t>
      </w:r>
      <w:r w:rsidR="005F020B">
        <w:rPr>
          <w:lang w:eastAsia="ja-JP"/>
        </w:rPr>
        <w:t>inapplicable</w:t>
      </w:r>
      <w:r w:rsidR="002B7CE5">
        <w:rPr>
          <w:lang w:eastAsia="ja-JP"/>
        </w:rPr>
        <w:t xml:space="preserve">, but in another hand </w:t>
      </w:r>
      <w:r w:rsidR="0053183F">
        <w:rPr>
          <w:lang w:eastAsia="ja-JP"/>
        </w:rPr>
        <w:t>will</w:t>
      </w:r>
      <w:r w:rsidR="00BC3A55">
        <w:rPr>
          <w:lang w:eastAsia="ja-JP"/>
        </w:rPr>
        <w:t xml:space="preserve"> induc</w:t>
      </w:r>
      <w:r w:rsidR="0053183F">
        <w:rPr>
          <w:lang w:eastAsia="ja-JP"/>
        </w:rPr>
        <w:t>e</w:t>
      </w:r>
      <w:r w:rsidRPr="002C0D77">
        <w:rPr>
          <w:lang w:eastAsia="ja-JP"/>
        </w:rPr>
        <w:t xml:space="preserve"> extra </w:t>
      </w:r>
      <w:r w:rsidR="0042248A">
        <w:rPr>
          <w:lang w:eastAsia="ja-JP"/>
        </w:rPr>
        <w:t>reporting</w:t>
      </w:r>
      <w:r w:rsidRPr="002C0D77">
        <w:rPr>
          <w:lang w:eastAsia="ja-JP"/>
        </w:rPr>
        <w:t xml:space="preserve"> delay</w:t>
      </w:r>
      <w:r w:rsidR="00C57626">
        <w:rPr>
          <w:lang w:eastAsia="ja-JP"/>
        </w:rPr>
        <w:t xml:space="preserve"> as UE will need to switch its operation from AI/ML based to non-AI/ML based</w:t>
      </w:r>
      <w:r w:rsidR="007329A8">
        <w:rPr>
          <w:lang w:eastAsia="ja-JP"/>
        </w:rPr>
        <w:t xml:space="preserve"> </w:t>
      </w:r>
      <w:r w:rsidR="009E5F5E">
        <w:rPr>
          <w:lang w:eastAsia="ja-JP"/>
        </w:rPr>
        <w:t>to</w:t>
      </w:r>
      <w:r w:rsidR="007329A8">
        <w:rPr>
          <w:lang w:eastAsia="ja-JP"/>
        </w:rPr>
        <w:t xml:space="preserve"> report measurements configured by the network</w:t>
      </w:r>
      <w:r w:rsidRPr="002C0D77">
        <w:rPr>
          <w:lang w:eastAsia="ja-JP"/>
        </w:rPr>
        <w:t xml:space="preserve">. </w:t>
      </w:r>
      <w:r w:rsidR="00B73EB2">
        <w:rPr>
          <w:lang w:eastAsia="ja-JP"/>
        </w:rPr>
        <w:t xml:space="preserve">The applicability reporting framework </w:t>
      </w:r>
      <w:r w:rsidR="00E10E42">
        <w:rPr>
          <w:lang w:eastAsia="ja-JP"/>
        </w:rPr>
        <w:t>largely depends</w:t>
      </w:r>
      <w:r w:rsidR="00B73EB2">
        <w:rPr>
          <w:lang w:eastAsia="ja-JP"/>
        </w:rPr>
        <w:t xml:space="preserve"> on the UE capability to deter</w:t>
      </w:r>
      <w:r w:rsidR="004F623F">
        <w:rPr>
          <w:lang w:eastAsia="ja-JP"/>
        </w:rPr>
        <w:t xml:space="preserve">mine </w:t>
      </w:r>
      <w:r w:rsidR="00E10E42">
        <w:rPr>
          <w:lang w:eastAsia="ja-JP"/>
        </w:rPr>
        <w:t>when</w:t>
      </w:r>
      <w:r w:rsidR="0004383F">
        <w:rPr>
          <w:lang w:eastAsia="ja-JP"/>
        </w:rPr>
        <w:t xml:space="preserve"> its model becom</w:t>
      </w:r>
      <w:r w:rsidR="006B3E5D">
        <w:rPr>
          <w:lang w:eastAsia="ja-JP"/>
        </w:rPr>
        <w:t xml:space="preserve">es inapplicable and </w:t>
      </w:r>
      <w:r w:rsidR="009A4B08">
        <w:rPr>
          <w:lang w:eastAsia="ja-JP"/>
        </w:rPr>
        <w:t>how quickly it can fallback to non-AI/ML based operation</w:t>
      </w:r>
      <w:r w:rsidR="00E10E42">
        <w:rPr>
          <w:lang w:eastAsia="ja-JP"/>
        </w:rPr>
        <w:t xml:space="preserve">. To </w:t>
      </w:r>
      <w:r w:rsidR="00BD2E14">
        <w:rPr>
          <w:lang w:eastAsia="ja-JP"/>
        </w:rPr>
        <w:t>ensure</w:t>
      </w:r>
      <w:r w:rsidR="00BA35A0">
        <w:rPr>
          <w:lang w:eastAsia="ja-JP"/>
        </w:rPr>
        <w:t xml:space="preserve"> predictable and reliable </w:t>
      </w:r>
      <w:r w:rsidR="005B447C">
        <w:rPr>
          <w:lang w:eastAsia="ja-JP"/>
        </w:rPr>
        <w:t>applicability reporting is performed by the UE</w:t>
      </w:r>
      <w:r w:rsidR="00E7402D">
        <w:rPr>
          <w:lang w:eastAsia="ja-JP"/>
        </w:rPr>
        <w:t>,</w:t>
      </w:r>
      <w:r w:rsidR="00814AF7">
        <w:rPr>
          <w:lang w:eastAsia="ja-JP"/>
        </w:rPr>
        <w:t xml:space="preserve"> </w:t>
      </w:r>
      <w:r w:rsidR="00AB4B76">
        <w:rPr>
          <w:lang w:eastAsia="ja-JP"/>
        </w:rPr>
        <w:t>requirement</w:t>
      </w:r>
      <w:r w:rsidR="00315AFF">
        <w:rPr>
          <w:lang w:eastAsia="ja-JP"/>
        </w:rPr>
        <w:t>s (</w:t>
      </w:r>
      <w:r w:rsidR="00D25CF3">
        <w:rPr>
          <w:lang w:eastAsia="ja-JP"/>
        </w:rPr>
        <w:t>accuracy requirement could be one such candidate)</w:t>
      </w:r>
      <w:r w:rsidR="00AB4B76">
        <w:rPr>
          <w:lang w:eastAsia="ja-JP"/>
        </w:rPr>
        <w:t xml:space="preserve"> for</w:t>
      </w:r>
      <w:r w:rsidR="00814AF7">
        <w:rPr>
          <w:lang w:eastAsia="ja-JP"/>
        </w:rPr>
        <w:t xml:space="preserve"> such applicability reporting </w:t>
      </w:r>
      <w:r w:rsidR="00AB4B76">
        <w:rPr>
          <w:lang w:eastAsia="ja-JP"/>
        </w:rPr>
        <w:t xml:space="preserve">may </w:t>
      </w:r>
      <w:r w:rsidR="00814AF7">
        <w:rPr>
          <w:lang w:eastAsia="ja-JP"/>
        </w:rPr>
        <w:t>need to be</w:t>
      </w:r>
      <w:r w:rsidR="00AB4B76">
        <w:rPr>
          <w:lang w:eastAsia="ja-JP"/>
        </w:rPr>
        <w:t xml:space="preserve"> define</w:t>
      </w:r>
      <w:r w:rsidR="00D25CF3">
        <w:rPr>
          <w:lang w:eastAsia="ja-JP"/>
        </w:rPr>
        <w:t>d</w:t>
      </w:r>
      <w:r w:rsidR="00DC1F50">
        <w:rPr>
          <w:lang w:eastAsia="ja-JP"/>
        </w:rPr>
        <w:t>.</w:t>
      </w:r>
      <w:r w:rsidR="00D25CF3">
        <w:rPr>
          <w:lang w:eastAsia="ja-JP"/>
        </w:rPr>
        <w:t xml:space="preserve"> In this regard</w:t>
      </w:r>
      <w:r w:rsidR="006B380F">
        <w:rPr>
          <w:lang w:eastAsia="ja-JP"/>
        </w:rPr>
        <w:t>, it is important to study and understand</w:t>
      </w:r>
      <w:r w:rsidR="00BA5B10">
        <w:rPr>
          <w:lang w:eastAsia="ja-JP"/>
        </w:rPr>
        <w:t xml:space="preserve"> how well</w:t>
      </w:r>
      <w:r w:rsidR="006B380F">
        <w:rPr>
          <w:lang w:eastAsia="ja-JP"/>
        </w:rPr>
        <w:t xml:space="preserve"> </w:t>
      </w:r>
      <w:r w:rsidR="00BA5B10">
        <w:rPr>
          <w:lang w:eastAsia="ja-JP"/>
        </w:rPr>
        <w:t xml:space="preserve">UEs </w:t>
      </w:r>
      <w:r w:rsidR="001522D4">
        <w:rPr>
          <w:lang w:eastAsia="ja-JP"/>
        </w:rPr>
        <w:t xml:space="preserve">can </w:t>
      </w:r>
      <w:r w:rsidR="009F1E6C">
        <w:rPr>
          <w:lang w:eastAsia="ja-JP"/>
        </w:rPr>
        <w:t xml:space="preserve">reliably determine applicability of </w:t>
      </w:r>
      <w:r w:rsidR="006E5894">
        <w:rPr>
          <w:lang w:eastAsia="ja-JP"/>
        </w:rPr>
        <w:t>its</w:t>
      </w:r>
      <w:r w:rsidR="009F1E6C">
        <w:rPr>
          <w:lang w:eastAsia="ja-JP"/>
        </w:rPr>
        <w:t xml:space="preserve"> AI/ML model</w:t>
      </w:r>
      <w:r w:rsidR="00A62579">
        <w:rPr>
          <w:lang w:eastAsia="ja-JP"/>
        </w:rPr>
        <w:t>.</w:t>
      </w:r>
    </w:p>
    <w:p w14:paraId="426C6F2A" w14:textId="1B4E36F3" w:rsidR="00597AD0" w:rsidRDefault="00597AD0" w:rsidP="00597AD0">
      <w:pPr>
        <w:jc w:val="both"/>
        <w:rPr>
          <w:lang w:val="en-GB" w:eastAsia="ja-JP"/>
        </w:rPr>
      </w:pPr>
      <w:r w:rsidRPr="002C0D77">
        <w:rPr>
          <w:b/>
          <w:bCs/>
          <w:u w:val="single"/>
          <w:lang w:eastAsia="ja-JP"/>
        </w:rPr>
        <w:t xml:space="preserve">Observation </w:t>
      </w:r>
      <w:r w:rsidR="008E21C1">
        <w:rPr>
          <w:b/>
          <w:bCs/>
          <w:u w:val="single"/>
          <w:lang w:eastAsia="ja-JP"/>
        </w:rPr>
        <w:t>21</w:t>
      </w:r>
      <w:r w:rsidRPr="002C0D77">
        <w:rPr>
          <w:lang w:eastAsia="ja-JP"/>
        </w:rPr>
        <w:t>: Applicability reporting framework</w:t>
      </w:r>
      <w:r w:rsidR="00BB0CFE">
        <w:rPr>
          <w:lang w:eastAsia="ja-JP"/>
        </w:rPr>
        <w:t>, as introduced/discussed in 5G-A SI/WI</w:t>
      </w:r>
      <w:r w:rsidRPr="002C0D77">
        <w:rPr>
          <w:lang w:eastAsia="ja-JP"/>
        </w:rPr>
        <w:t xml:space="preserve"> for AI/ML based features risk inducing additional</w:t>
      </w:r>
      <w:r w:rsidR="008A3E11">
        <w:rPr>
          <w:lang w:eastAsia="ja-JP"/>
        </w:rPr>
        <w:t xml:space="preserve"> reporting</w:t>
      </w:r>
      <w:r w:rsidRPr="002C0D77">
        <w:rPr>
          <w:lang w:eastAsia="ja-JP"/>
        </w:rPr>
        <w:t xml:space="preserve"> delay when UE is configured to report the inferred measurement in scenarios where the UE deems its AI/ML model as inapplicable.</w:t>
      </w:r>
    </w:p>
    <w:p w14:paraId="67ED5C7A" w14:textId="08E153CB" w:rsidR="006957F1" w:rsidRDefault="006957F1" w:rsidP="00C4034A">
      <w:pPr>
        <w:jc w:val="both"/>
        <w:rPr>
          <w:lang w:eastAsia="ja-JP"/>
        </w:rPr>
      </w:pPr>
      <w:r w:rsidRPr="00D6784F">
        <w:rPr>
          <w:b/>
          <w:bCs/>
          <w:u w:val="single"/>
          <w:lang w:val="en-GB" w:eastAsia="ja-JP"/>
        </w:rPr>
        <w:t xml:space="preserve">Observation </w:t>
      </w:r>
      <w:r w:rsidR="008E21C1">
        <w:rPr>
          <w:b/>
          <w:bCs/>
          <w:u w:val="single"/>
          <w:lang w:val="en-GB" w:eastAsia="ja-JP"/>
        </w:rPr>
        <w:t>22</w:t>
      </w:r>
      <w:r>
        <w:rPr>
          <w:lang w:val="en-GB" w:eastAsia="ja-JP"/>
        </w:rPr>
        <w:t xml:space="preserve">: </w:t>
      </w:r>
      <w:r w:rsidR="00C4034A">
        <w:rPr>
          <w:lang w:eastAsia="ja-JP"/>
        </w:rPr>
        <w:t>Applicability reporting framework largely depends on the UE capability to accurately determine when its model becomes inapplicable and how quickly it can fallback to non-AI/ML based operation.</w:t>
      </w:r>
    </w:p>
    <w:p w14:paraId="54F167C3" w14:textId="0A187A5B" w:rsidR="00597AD0" w:rsidRPr="002C0D77" w:rsidRDefault="0011769F" w:rsidP="00597AD0">
      <w:pPr>
        <w:jc w:val="both"/>
        <w:rPr>
          <w:lang w:eastAsia="ja-JP"/>
        </w:rPr>
      </w:pPr>
      <w:r w:rsidRPr="002C0D77">
        <w:rPr>
          <w:lang w:eastAsia="ja-JP"/>
        </w:rPr>
        <w:t>Traditionally f</w:t>
      </w:r>
      <w:r w:rsidR="007D03A7" w:rsidRPr="002C0D77">
        <w:rPr>
          <w:rFonts w:eastAsia="SimSun"/>
          <w:lang w:eastAsia="zh-CN"/>
        </w:rPr>
        <w:t xml:space="preserve">or UE features such as CSI reporting or RRM measurements, RAN4 assumes UE applies the same algorithm regardless of the test scenarios (e.g., antenna configuration, SNR, channel model). </w:t>
      </w:r>
      <w:r w:rsidR="0010205B" w:rsidRPr="002C0D77">
        <w:rPr>
          <w:rFonts w:eastAsia="SimSun"/>
          <w:lang w:eastAsia="zh-CN"/>
        </w:rPr>
        <w:t>Based on this</w:t>
      </w:r>
      <w:r w:rsidR="007D03A7" w:rsidRPr="002C0D77">
        <w:rPr>
          <w:rFonts w:eastAsia="SimSun"/>
          <w:lang w:eastAsia="zh-CN"/>
        </w:rPr>
        <w:t xml:space="preserve"> assumption, RAN4 usually defines one set of test cases to verify the UE feature. </w:t>
      </w:r>
      <w:r w:rsidR="00CB7884" w:rsidRPr="002C0D77">
        <w:rPr>
          <w:rFonts w:eastAsia="SimSun"/>
          <w:lang w:eastAsia="zh-CN"/>
        </w:rPr>
        <w:t xml:space="preserve">This approach however </w:t>
      </w:r>
      <w:r w:rsidR="007318D8" w:rsidRPr="002C0D77">
        <w:rPr>
          <w:rFonts w:eastAsia="SimSun"/>
          <w:lang w:eastAsia="zh-CN"/>
        </w:rPr>
        <w:t>may not be reasonable to test AI/ML based feature</w:t>
      </w:r>
      <w:r w:rsidR="00C508F9" w:rsidRPr="002C0D77">
        <w:rPr>
          <w:rFonts w:eastAsia="SimSun"/>
          <w:lang w:eastAsia="zh-CN"/>
        </w:rPr>
        <w:t xml:space="preserve"> as the performance of AI/ML model heavily depends on the </w:t>
      </w:r>
      <w:r w:rsidR="007368DD" w:rsidRPr="002C0D77">
        <w:rPr>
          <w:rFonts w:eastAsia="SimSun"/>
          <w:lang w:eastAsia="zh-CN"/>
        </w:rPr>
        <w:t>scenario it is trained for</w:t>
      </w:r>
      <w:r w:rsidR="00515615" w:rsidRPr="002C0D77">
        <w:rPr>
          <w:rFonts w:eastAsia="SimSun"/>
          <w:lang w:eastAsia="zh-CN"/>
        </w:rPr>
        <w:t>.</w:t>
      </w:r>
      <w:r w:rsidR="00374F11" w:rsidRPr="00374F11">
        <w:rPr>
          <w:lang w:eastAsia="ja-JP"/>
        </w:rPr>
        <w:t xml:space="preserve"> </w:t>
      </w:r>
      <w:r w:rsidR="00374F11" w:rsidRPr="002C0D77">
        <w:rPr>
          <w:lang w:eastAsia="ja-JP"/>
        </w:rPr>
        <w:t>To test AI/ML based performance of a UE consideration of non-static test scenarios/conditions and propagation conditions for testing can be one of the approaches. Test metric for such a testing consideration is however not straight forward.</w:t>
      </w:r>
      <w:r w:rsidR="00374F11">
        <w:rPr>
          <w:lang w:eastAsia="ja-JP"/>
        </w:rPr>
        <w:t xml:space="preserve"> </w:t>
      </w:r>
      <w:r w:rsidR="00374F11" w:rsidRPr="002C0D77">
        <w:rPr>
          <w:lang w:eastAsia="ja-JP"/>
        </w:rPr>
        <w:t xml:space="preserve">An alternative approach could be an approach where a UE that can infer measurement needs to be tested in multiple candidate scenarios that depict realistic deployments. </w:t>
      </w:r>
      <w:r w:rsidR="00A273FC" w:rsidRPr="002C0D77">
        <w:rPr>
          <w:lang w:eastAsia="ja-JP"/>
        </w:rPr>
        <w:t>In this approach a</w:t>
      </w:r>
      <w:r w:rsidR="00597AD0" w:rsidRPr="002C0D77">
        <w:rPr>
          <w:lang w:eastAsia="ja-JP"/>
        </w:rPr>
        <w:t xml:space="preserve"> UE capable of using AI/ML model for inferencing the measurement should then be able to meet the minimum performance requirements in all the scenarios identified for testing. This approach means that AI/ML based UE feature needs to be tested in multitude of test scenarios making testing a cumbersome proce</w:t>
      </w:r>
      <w:r w:rsidR="007E5FAF">
        <w:rPr>
          <w:lang w:eastAsia="ja-JP"/>
        </w:rPr>
        <w:t>ss</w:t>
      </w:r>
      <w:r w:rsidR="00597AD0" w:rsidRPr="002C0D77">
        <w:rPr>
          <w:lang w:eastAsia="ja-JP"/>
        </w:rPr>
        <w:t xml:space="preserve"> for both TE and DUT</w:t>
      </w:r>
      <w:r w:rsidR="00F07CD2">
        <w:rPr>
          <w:lang w:eastAsia="ja-JP"/>
        </w:rPr>
        <w:t xml:space="preserve"> compared with the traditional non-AI/ML-based tests</w:t>
      </w:r>
      <w:r w:rsidR="00597AD0" w:rsidRPr="002C0D77">
        <w:rPr>
          <w:lang w:eastAsia="ja-JP"/>
        </w:rPr>
        <w:t xml:space="preserve">. Given the rising interest in using AI/ML model to enhance operational efficiency of many features of </w:t>
      </w:r>
      <w:r w:rsidR="009957FB">
        <w:rPr>
          <w:lang w:eastAsia="ja-JP"/>
        </w:rPr>
        <w:t xml:space="preserve">6G </w:t>
      </w:r>
      <w:r w:rsidR="00597AD0" w:rsidRPr="002C0D77">
        <w:rPr>
          <w:lang w:eastAsia="ja-JP"/>
        </w:rPr>
        <w:t>cellular network, generalization of AI/ML model performance becomes a key aspect that needs a careful consideration by RAN4 as RAN4 is the leading group that is responsible to define acceptable performance for the AI/ML based feature and identify test cases for the validation of UE capability of producing reliable and predictable inference by using the AI/ML model.</w:t>
      </w:r>
    </w:p>
    <w:p w14:paraId="503FB890" w14:textId="17173C76" w:rsidR="00F96A77" w:rsidRDefault="00597AD0" w:rsidP="00D170A8">
      <w:pPr>
        <w:jc w:val="both"/>
        <w:rPr>
          <w:lang w:eastAsia="ja-JP"/>
        </w:rPr>
      </w:pPr>
      <w:r w:rsidRPr="002C0D77">
        <w:rPr>
          <w:b/>
          <w:bCs/>
          <w:u w:val="single"/>
          <w:lang w:eastAsia="ja-JP"/>
        </w:rPr>
        <w:t xml:space="preserve">Observation </w:t>
      </w:r>
      <w:r w:rsidR="008E21C1">
        <w:rPr>
          <w:b/>
          <w:bCs/>
          <w:u w:val="single"/>
          <w:lang w:eastAsia="ja-JP"/>
        </w:rPr>
        <w:t>23</w:t>
      </w:r>
      <w:r w:rsidRPr="002C0D77">
        <w:rPr>
          <w:lang w:eastAsia="ja-JP"/>
        </w:rPr>
        <w:t>: Testing UE based AI/ML feature in multitude of test scenarios makes testing a cumbersome procedure for UE and TE vendors.</w:t>
      </w:r>
    </w:p>
    <w:p w14:paraId="056F0DB7" w14:textId="6E1A9A42" w:rsidR="005A4AB0" w:rsidRPr="002C0D77" w:rsidRDefault="00F96A77" w:rsidP="00D170A8">
      <w:pPr>
        <w:jc w:val="both"/>
        <w:rPr>
          <w:rFonts w:eastAsia="SimSun"/>
          <w:lang w:eastAsia="zh-CN"/>
        </w:rPr>
      </w:pPr>
      <w:r w:rsidRPr="00062D77">
        <w:rPr>
          <w:b/>
          <w:bCs/>
          <w:u w:val="single"/>
          <w:lang w:eastAsia="ja-JP"/>
        </w:rPr>
        <w:t xml:space="preserve">Proposal </w:t>
      </w:r>
      <w:r w:rsidR="008E21C1">
        <w:rPr>
          <w:b/>
          <w:bCs/>
          <w:u w:val="single"/>
          <w:lang w:eastAsia="ja-JP"/>
        </w:rPr>
        <w:t>19</w:t>
      </w:r>
      <w:r>
        <w:rPr>
          <w:lang w:eastAsia="ja-JP"/>
        </w:rPr>
        <w:t xml:space="preserve">: RAN4 </w:t>
      </w:r>
      <w:r w:rsidR="009D5295">
        <w:rPr>
          <w:lang w:eastAsia="ja-JP"/>
        </w:rPr>
        <w:t>to</w:t>
      </w:r>
      <w:r>
        <w:rPr>
          <w:lang w:eastAsia="ja-JP"/>
        </w:rPr>
        <w:t xml:space="preserve"> study </w:t>
      </w:r>
      <w:r w:rsidRPr="00882784">
        <w:rPr>
          <w:b/>
          <w:i/>
          <w:lang w:eastAsia="ja-JP"/>
        </w:rPr>
        <w:t>generalization</w:t>
      </w:r>
      <w:r>
        <w:rPr>
          <w:lang w:eastAsia="ja-JP"/>
        </w:rPr>
        <w:t xml:space="preserve"> of </w:t>
      </w:r>
      <w:r w:rsidR="006E1E1C">
        <w:rPr>
          <w:lang w:eastAsia="ja-JP"/>
        </w:rPr>
        <w:t xml:space="preserve">UE based </w:t>
      </w:r>
      <w:r>
        <w:rPr>
          <w:lang w:eastAsia="ja-JP"/>
        </w:rPr>
        <w:t xml:space="preserve">AI/ML </w:t>
      </w:r>
      <w:r w:rsidR="00C659C5">
        <w:rPr>
          <w:lang w:eastAsia="ja-JP"/>
        </w:rPr>
        <w:t>functionality</w:t>
      </w:r>
      <w:r w:rsidR="00776AD8">
        <w:rPr>
          <w:lang w:eastAsia="ja-JP"/>
        </w:rPr>
        <w:t xml:space="preserve"> </w:t>
      </w:r>
      <w:r w:rsidR="008B20E2">
        <w:rPr>
          <w:lang w:eastAsia="ja-JP"/>
        </w:rPr>
        <w:t xml:space="preserve">for 6G </w:t>
      </w:r>
      <w:r w:rsidR="00031DB7">
        <w:rPr>
          <w:lang w:eastAsia="ja-JP"/>
        </w:rPr>
        <w:t>and identify its</w:t>
      </w:r>
      <w:r w:rsidR="00776AD8">
        <w:rPr>
          <w:lang w:eastAsia="ja-JP"/>
        </w:rPr>
        <w:t xml:space="preserve"> impact on RAN4 </w:t>
      </w:r>
      <w:r w:rsidR="0032296D">
        <w:rPr>
          <w:lang w:eastAsia="ja-JP"/>
        </w:rPr>
        <w:t>specification</w:t>
      </w:r>
      <w:r w:rsidR="009D5295">
        <w:rPr>
          <w:lang w:eastAsia="ja-JP"/>
        </w:rPr>
        <w:t>.</w:t>
      </w:r>
    </w:p>
    <w:p w14:paraId="73C3C08F" w14:textId="77777777" w:rsidR="00B06916" w:rsidRPr="002C0D77" w:rsidRDefault="00B06916" w:rsidP="00D170A8">
      <w:pPr>
        <w:jc w:val="both"/>
        <w:rPr>
          <w:rFonts w:eastAsia="SimSun"/>
          <w:lang w:eastAsia="zh-CN"/>
        </w:rPr>
      </w:pPr>
    </w:p>
    <w:p w14:paraId="601AE76F" w14:textId="0F6C4966" w:rsidR="00CE2A72" w:rsidRPr="00E733BC" w:rsidRDefault="005F1199" w:rsidP="00965649">
      <w:pPr>
        <w:pStyle w:val="Heading3"/>
        <w:rPr>
          <w:lang w:val="en-US" w:eastAsia="ja-JP"/>
        </w:rPr>
      </w:pPr>
      <w:r w:rsidRPr="00E733BC">
        <w:rPr>
          <w:rFonts w:eastAsiaTheme="minorEastAsia"/>
          <w:lang w:val="en-US" w:eastAsia="ja-JP"/>
        </w:rPr>
        <w:t>Performance m</w:t>
      </w:r>
      <w:r w:rsidR="00CE2A72" w:rsidRPr="00E733BC">
        <w:rPr>
          <w:lang w:val="en-US" w:eastAsia="ja-JP"/>
        </w:rPr>
        <w:t>onitoring</w:t>
      </w:r>
    </w:p>
    <w:p w14:paraId="0880CE2F" w14:textId="2F1C498C" w:rsidR="00C23822" w:rsidRPr="00E733BC" w:rsidRDefault="00C23822" w:rsidP="00C23822">
      <w:pPr>
        <w:jc w:val="both"/>
        <w:rPr>
          <w:lang w:eastAsia="ja-JP"/>
        </w:rPr>
      </w:pPr>
      <w:r w:rsidRPr="00E733BC">
        <w:rPr>
          <w:lang w:eastAsia="ja-JP"/>
        </w:rPr>
        <w:t xml:space="preserve">As </w:t>
      </w:r>
      <w:r w:rsidR="00C60137">
        <w:rPr>
          <w:lang w:eastAsia="ja-JP"/>
        </w:rPr>
        <w:t>discussed</w:t>
      </w:r>
      <w:r w:rsidRPr="00E733BC">
        <w:rPr>
          <w:lang w:eastAsia="ja-JP"/>
        </w:rPr>
        <w:t xml:space="preserve"> above, performance of the AI/ML model </w:t>
      </w:r>
      <w:r w:rsidR="00FD7028">
        <w:rPr>
          <w:lang w:eastAsia="ja-JP"/>
        </w:rPr>
        <w:t>can</w:t>
      </w:r>
      <w:r w:rsidR="0088600B">
        <w:rPr>
          <w:lang w:eastAsia="ja-JP"/>
        </w:rPr>
        <w:t xml:space="preserve"> be</w:t>
      </w:r>
      <w:r w:rsidRPr="00E733BC">
        <w:rPr>
          <w:lang w:eastAsia="ja-JP"/>
        </w:rPr>
        <w:t xml:space="preserve"> largely limited to the scenario it is trained in. It is therefore important to monitor the performance of the AI/ML model. The performance monitoring of the UE sided model can either be done by the UE or done by the network. </w:t>
      </w:r>
      <w:r w:rsidR="00D77A8D" w:rsidRPr="00E733BC">
        <w:rPr>
          <w:lang w:eastAsia="ja-JP"/>
        </w:rPr>
        <w:t>For the UE sided monitoring, the performance metric used by the UE may not be reported to the network.</w:t>
      </w:r>
      <w:r w:rsidR="00D7248C">
        <w:rPr>
          <w:lang w:eastAsia="ja-JP"/>
        </w:rPr>
        <w:t xml:space="preserve"> </w:t>
      </w:r>
      <w:r w:rsidR="00D7248C" w:rsidRPr="00E733BC">
        <w:rPr>
          <w:lang w:eastAsia="ja-JP"/>
        </w:rPr>
        <w:t xml:space="preserve">For the </w:t>
      </w:r>
      <w:r w:rsidR="00D7248C">
        <w:rPr>
          <w:lang w:eastAsia="ja-JP"/>
        </w:rPr>
        <w:t>network side</w:t>
      </w:r>
      <w:r w:rsidR="00DD5F67">
        <w:rPr>
          <w:lang w:eastAsia="ja-JP"/>
        </w:rPr>
        <w:t>d monitoring</w:t>
      </w:r>
      <w:r w:rsidR="00D7248C" w:rsidRPr="00E733BC">
        <w:rPr>
          <w:lang w:eastAsia="ja-JP"/>
        </w:rPr>
        <w:t xml:space="preserve">, UE </w:t>
      </w:r>
      <w:r w:rsidR="00D7248C">
        <w:rPr>
          <w:lang w:eastAsia="ja-JP"/>
        </w:rPr>
        <w:t xml:space="preserve">needs to </w:t>
      </w:r>
      <w:r w:rsidR="00D7248C" w:rsidRPr="00E733BC">
        <w:rPr>
          <w:lang w:eastAsia="ja-JP"/>
        </w:rPr>
        <w:t xml:space="preserve">report the monitoring metric to the network node. </w:t>
      </w:r>
      <w:r w:rsidR="00D7248C">
        <w:rPr>
          <w:lang w:eastAsia="ja-JP"/>
        </w:rPr>
        <w:t>B</w:t>
      </w:r>
      <w:r w:rsidR="00D7248C" w:rsidRPr="00E733BC">
        <w:rPr>
          <w:lang w:eastAsia="ja-JP"/>
        </w:rPr>
        <w:t>ased on the UE reported monitoring metric</w:t>
      </w:r>
      <w:r w:rsidR="00D7248C">
        <w:rPr>
          <w:lang w:eastAsia="ja-JP"/>
        </w:rPr>
        <w:t>,</w:t>
      </w:r>
      <w:r w:rsidR="00D7248C" w:rsidRPr="00E733BC">
        <w:rPr>
          <w:lang w:eastAsia="ja-JP"/>
        </w:rPr>
        <w:t xml:space="preserve"> </w:t>
      </w:r>
      <w:r w:rsidR="00D7248C">
        <w:rPr>
          <w:lang w:eastAsia="ja-JP"/>
        </w:rPr>
        <w:t>if network determines the performance of the AI/ML model has degraded and is not reliable</w:t>
      </w:r>
      <w:r w:rsidR="00D7248C" w:rsidRPr="00E733BC">
        <w:rPr>
          <w:lang w:eastAsia="ja-JP"/>
        </w:rPr>
        <w:t xml:space="preserve"> </w:t>
      </w:r>
      <w:r w:rsidR="00D7248C">
        <w:rPr>
          <w:lang w:eastAsia="ja-JP"/>
        </w:rPr>
        <w:t xml:space="preserve">and useful, </w:t>
      </w:r>
      <w:r w:rsidR="00D7248C" w:rsidRPr="00E733BC">
        <w:rPr>
          <w:lang w:eastAsia="ja-JP"/>
        </w:rPr>
        <w:t xml:space="preserve">network may configure UE </w:t>
      </w:r>
      <w:r w:rsidR="00D7248C">
        <w:rPr>
          <w:lang w:eastAsia="ja-JP"/>
        </w:rPr>
        <w:t>to</w:t>
      </w:r>
      <w:r w:rsidR="00D7248C" w:rsidRPr="00E733BC">
        <w:rPr>
          <w:lang w:eastAsia="ja-JP"/>
        </w:rPr>
        <w:t xml:space="preserve"> fall back </w:t>
      </w:r>
      <w:r w:rsidR="00D7248C">
        <w:rPr>
          <w:lang w:eastAsia="ja-JP"/>
        </w:rPr>
        <w:t xml:space="preserve">to non-AI/ML </w:t>
      </w:r>
      <w:r w:rsidR="00D7248C" w:rsidRPr="00E733BC">
        <w:rPr>
          <w:lang w:eastAsia="ja-JP"/>
        </w:rPr>
        <w:t>procedure</w:t>
      </w:r>
      <w:r w:rsidR="00D7248C">
        <w:rPr>
          <w:lang w:eastAsia="ja-JP"/>
        </w:rPr>
        <w:t xml:space="preserve"> so that AI/ML model is not used for measurement inferencing or</w:t>
      </w:r>
      <w:r w:rsidR="00D7248C" w:rsidRPr="00E733BC">
        <w:rPr>
          <w:lang w:eastAsia="ja-JP"/>
        </w:rPr>
        <w:t xml:space="preserve"> </w:t>
      </w:r>
      <w:r w:rsidR="00D7248C">
        <w:rPr>
          <w:lang w:eastAsia="ja-JP"/>
        </w:rPr>
        <w:t xml:space="preserve">retrain its model </w:t>
      </w:r>
      <w:r w:rsidR="00D7248C" w:rsidRPr="00E733BC">
        <w:rPr>
          <w:lang w:eastAsia="ja-JP"/>
        </w:rPr>
        <w:t xml:space="preserve">and or to update </w:t>
      </w:r>
      <w:r w:rsidR="00D7248C">
        <w:rPr>
          <w:lang w:eastAsia="ja-JP"/>
        </w:rPr>
        <w:t>its</w:t>
      </w:r>
      <w:r w:rsidR="00D7248C" w:rsidRPr="00E733BC">
        <w:rPr>
          <w:lang w:eastAsia="ja-JP"/>
        </w:rPr>
        <w:t xml:space="preserve"> AI/ML model</w:t>
      </w:r>
      <w:r w:rsidR="00D7248C">
        <w:rPr>
          <w:lang w:eastAsia="ja-JP"/>
        </w:rPr>
        <w:t xml:space="preserve"> so that the </w:t>
      </w:r>
      <w:r w:rsidR="00D7248C" w:rsidRPr="00E733BC">
        <w:rPr>
          <w:lang w:eastAsia="ja-JP"/>
        </w:rPr>
        <w:t xml:space="preserve">consistency </w:t>
      </w:r>
      <w:r w:rsidR="00D7248C">
        <w:rPr>
          <w:lang w:eastAsia="ja-JP"/>
        </w:rPr>
        <w:t>in</w:t>
      </w:r>
      <w:r w:rsidR="00D7248C" w:rsidRPr="00E733BC">
        <w:rPr>
          <w:lang w:eastAsia="ja-JP"/>
        </w:rPr>
        <w:t xml:space="preserve"> AI/ML model performance</w:t>
      </w:r>
      <w:r w:rsidR="00D7248C">
        <w:rPr>
          <w:lang w:eastAsia="ja-JP"/>
        </w:rPr>
        <w:t xml:space="preserve"> is maintained</w:t>
      </w:r>
      <w:r w:rsidR="00D7248C" w:rsidRPr="00E733BC">
        <w:rPr>
          <w:lang w:eastAsia="ja-JP"/>
        </w:rPr>
        <w:t>.</w:t>
      </w:r>
      <w:r w:rsidR="0028613E" w:rsidRPr="0028613E">
        <w:rPr>
          <w:lang w:eastAsia="ja-JP"/>
        </w:rPr>
        <w:t xml:space="preserve"> </w:t>
      </w:r>
      <w:r w:rsidR="0028613E">
        <w:rPr>
          <w:lang w:eastAsia="ja-JP"/>
        </w:rPr>
        <w:t>F</w:t>
      </w:r>
      <w:r w:rsidR="0028613E" w:rsidRPr="00E733BC">
        <w:rPr>
          <w:lang w:eastAsia="ja-JP"/>
        </w:rPr>
        <w:t xml:space="preserve">or network sided monitoring the </w:t>
      </w:r>
      <w:r w:rsidR="0028613E">
        <w:rPr>
          <w:lang w:eastAsia="ja-JP"/>
        </w:rPr>
        <w:t xml:space="preserve">accuracy of the </w:t>
      </w:r>
      <w:r w:rsidR="0028613E" w:rsidRPr="00E733BC">
        <w:rPr>
          <w:lang w:eastAsia="ja-JP"/>
        </w:rPr>
        <w:t xml:space="preserve">monitoring metric and the quality of the reported monitoring metric </w:t>
      </w:r>
      <w:r w:rsidR="0028613E">
        <w:rPr>
          <w:lang w:eastAsia="ja-JP"/>
        </w:rPr>
        <w:t>is critical</w:t>
      </w:r>
      <w:r w:rsidR="0028613E" w:rsidRPr="00E733BC">
        <w:rPr>
          <w:lang w:eastAsia="ja-JP"/>
        </w:rPr>
        <w:t xml:space="preserve">. </w:t>
      </w:r>
      <w:r w:rsidR="0028613E">
        <w:rPr>
          <w:lang w:eastAsia="ja-JP"/>
        </w:rPr>
        <w:t>If the monitoring metric is not accurate enough or the quality of the monitoring metric is not good enough, then the network node cannot configure the UE to take the necessary corrective action</w:t>
      </w:r>
      <w:r w:rsidR="008E54BD">
        <w:rPr>
          <w:lang w:eastAsia="ja-JP"/>
        </w:rPr>
        <w:t>(s)</w:t>
      </w:r>
      <w:r w:rsidR="0028613E">
        <w:rPr>
          <w:lang w:eastAsia="ja-JP"/>
        </w:rPr>
        <w:t>.</w:t>
      </w:r>
    </w:p>
    <w:p w14:paraId="548C0FFC" w14:textId="59D02432" w:rsidR="00C23822" w:rsidRPr="00E733BC" w:rsidRDefault="00C23822" w:rsidP="00C23822">
      <w:pPr>
        <w:jc w:val="both"/>
        <w:rPr>
          <w:lang w:eastAsia="ja-JP"/>
        </w:rPr>
      </w:pPr>
      <w:r w:rsidRPr="00E733BC">
        <w:rPr>
          <w:lang w:eastAsia="ja-JP"/>
        </w:rPr>
        <w:t xml:space="preserve">Requirements for monitoring becomes </w:t>
      </w:r>
      <w:r w:rsidR="004F26F1">
        <w:rPr>
          <w:lang w:eastAsia="ja-JP"/>
        </w:rPr>
        <w:t xml:space="preserve">even </w:t>
      </w:r>
      <w:r w:rsidRPr="00E733BC">
        <w:rPr>
          <w:lang w:eastAsia="ja-JP"/>
        </w:rPr>
        <w:t>more relevant when the AI/ML model is up to the UE implementation as this leads to the scenario where different flavors of AI/ML model</w:t>
      </w:r>
      <w:r w:rsidR="00FC6429">
        <w:rPr>
          <w:lang w:eastAsia="ja-JP"/>
        </w:rPr>
        <w:t>s</w:t>
      </w:r>
      <w:r w:rsidRPr="00E733BC">
        <w:rPr>
          <w:lang w:eastAsia="ja-JP"/>
        </w:rPr>
        <w:t xml:space="preserve"> will be deployed by different UE vendors to support the same feature. </w:t>
      </w:r>
      <w:r w:rsidR="00A21207" w:rsidRPr="002C0D77">
        <w:rPr>
          <w:lang w:eastAsia="ja-JP"/>
        </w:rPr>
        <w:t xml:space="preserve">Since </w:t>
      </w:r>
      <w:r w:rsidR="000B4F5D">
        <w:rPr>
          <w:lang w:eastAsia="ja-JP"/>
        </w:rPr>
        <w:t xml:space="preserve">the </w:t>
      </w:r>
      <w:r w:rsidR="00A21207" w:rsidRPr="002C0D77">
        <w:rPr>
          <w:lang w:eastAsia="ja-JP"/>
        </w:rPr>
        <w:t xml:space="preserve">network </w:t>
      </w:r>
      <w:r w:rsidR="006D2DC0">
        <w:rPr>
          <w:lang w:eastAsia="ja-JP"/>
        </w:rPr>
        <w:t>may</w:t>
      </w:r>
      <w:r w:rsidR="00A21207" w:rsidRPr="002C0D77">
        <w:rPr>
          <w:lang w:eastAsia="ja-JP"/>
        </w:rPr>
        <w:t xml:space="preserve"> not know the actual AI/ML inference quality at UE, it is important to ensure that the UE reports the correct performance accuracy indication, so that the network </w:t>
      </w:r>
      <w:r w:rsidR="00A21207" w:rsidRPr="002C0D77">
        <w:rPr>
          <w:rFonts w:eastAsiaTheme="minorEastAsia"/>
          <w:lang w:eastAsia="ja-JP"/>
        </w:rPr>
        <w:t>can</w:t>
      </w:r>
      <w:r w:rsidR="00A21207" w:rsidRPr="002C0D77">
        <w:rPr>
          <w:lang w:eastAsia="ja-JP"/>
        </w:rPr>
        <w:t xml:space="preserve"> take appropriate action to </w:t>
      </w:r>
      <w:r w:rsidR="00F06213" w:rsidRPr="002C0D77">
        <w:rPr>
          <w:lang w:eastAsia="ja-JP"/>
        </w:rPr>
        <w:t xml:space="preserve">properly </w:t>
      </w:r>
      <w:r w:rsidR="00A21207" w:rsidRPr="002C0D77">
        <w:rPr>
          <w:lang w:eastAsia="ja-JP"/>
        </w:rPr>
        <w:t>activate/deactivate the AI/ML function</w:t>
      </w:r>
      <w:r w:rsidR="00F46EAB" w:rsidRPr="002C0D77">
        <w:rPr>
          <w:lang w:eastAsia="ja-JP"/>
        </w:rPr>
        <w:t>ality</w:t>
      </w:r>
      <w:r w:rsidR="00F06213" w:rsidRPr="002C0D77">
        <w:rPr>
          <w:lang w:eastAsia="ja-JP"/>
        </w:rPr>
        <w:t xml:space="preserve"> at UE</w:t>
      </w:r>
      <w:r w:rsidR="00A21207" w:rsidRPr="002C0D77">
        <w:rPr>
          <w:rFonts w:eastAsiaTheme="minorEastAsia"/>
          <w:lang w:eastAsia="ja-JP"/>
        </w:rPr>
        <w:t>.</w:t>
      </w:r>
      <w:r w:rsidR="00F06213" w:rsidRPr="002C0D77">
        <w:rPr>
          <w:rFonts w:eastAsiaTheme="minorEastAsia"/>
          <w:lang w:eastAsia="ja-JP"/>
        </w:rPr>
        <w:t xml:space="preserve"> </w:t>
      </w:r>
      <w:r w:rsidRPr="00E733BC">
        <w:rPr>
          <w:lang w:eastAsia="ja-JP"/>
        </w:rPr>
        <w:t xml:space="preserve">The consistency among the quality </w:t>
      </w:r>
      <w:r w:rsidR="00B02DD0">
        <w:rPr>
          <w:lang w:eastAsia="ja-JP"/>
        </w:rPr>
        <w:t xml:space="preserve">and accuracy </w:t>
      </w:r>
      <w:r w:rsidRPr="00E733BC">
        <w:rPr>
          <w:lang w:eastAsia="ja-JP"/>
        </w:rPr>
        <w:t xml:space="preserve">of monitoring metrics reported for different AI/ML implementations is </w:t>
      </w:r>
      <w:r w:rsidR="00AC09FD" w:rsidRPr="00E733BC">
        <w:rPr>
          <w:lang w:eastAsia="ja-JP"/>
        </w:rPr>
        <w:t xml:space="preserve">therefore </w:t>
      </w:r>
      <w:r w:rsidRPr="00E733BC">
        <w:rPr>
          <w:lang w:eastAsia="ja-JP"/>
        </w:rPr>
        <w:t>vital to ensure a uniform action</w:t>
      </w:r>
      <w:r w:rsidR="002E5E7D">
        <w:rPr>
          <w:lang w:eastAsia="ja-JP"/>
        </w:rPr>
        <w:t>,</w:t>
      </w:r>
      <w:r w:rsidRPr="00E733BC">
        <w:rPr>
          <w:lang w:eastAsia="ja-JP"/>
        </w:rPr>
        <w:t xml:space="preserve"> based on the reported monitoring metric</w:t>
      </w:r>
      <w:r w:rsidR="002E5E7D">
        <w:rPr>
          <w:lang w:eastAsia="ja-JP"/>
        </w:rPr>
        <w:t>,</w:t>
      </w:r>
      <w:r w:rsidRPr="00E733BC">
        <w:rPr>
          <w:lang w:eastAsia="ja-JP"/>
        </w:rPr>
        <w:t xml:space="preserve"> can be taken by the network. It is evident that the monitoring metric may be different for different AI/ML based use cases, but the fundamental question on what such a metric should look like and how to define potential requirement for such a metric need to be first understood and therefore needs to be studied by RAN4. Once this fundamental issue is addressed, further discussion on need of use case specific monitoring metric can be conducted when the AI/ML based use cases for 6G are identified to be studied. </w:t>
      </w:r>
    </w:p>
    <w:p w14:paraId="353FE05A" w14:textId="3E8B2213" w:rsidR="00E13B1F" w:rsidRPr="00E733BC" w:rsidRDefault="00E13B1F" w:rsidP="00E13B1F">
      <w:pPr>
        <w:jc w:val="both"/>
        <w:rPr>
          <w:lang w:eastAsia="ja-JP"/>
        </w:rPr>
      </w:pPr>
      <w:r w:rsidRPr="00E733BC">
        <w:rPr>
          <w:b/>
          <w:bCs/>
          <w:u w:val="single"/>
          <w:lang w:eastAsia="ja-JP"/>
        </w:rPr>
        <w:t xml:space="preserve">Observation </w:t>
      </w:r>
      <w:r w:rsidR="008E21C1">
        <w:rPr>
          <w:b/>
          <w:bCs/>
          <w:u w:val="single"/>
          <w:lang w:eastAsia="ja-JP"/>
        </w:rPr>
        <w:t>24</w:t>
      </w:r>
      <w:r w:rsidRPr="00E733BC">
        <w:rPr>
          <w:lang w:eastAsia="ja-JP"/>
        </w:rPr>
        <w:t xml:space="preserve">: Type of AI/ML model to be deployed for AI/ML based feature can be up to UE </w:t>
      </w:r>
      <w:r w:rsidR="008C4E02">
        <w:rPr>
          <w:lang w:eastAsia="ja-JP"/>
        </w:rPr>
        <w:t>implementation</w:t>
      </w:r>
      <w:r w:rsidRPr="00E733BC">
        <w:rPr>
          <w:lang w:eastAsia="ja-JP"/>
        </w:rPr>
        <w:t>.</w:t>
      </w:r>
    </w:p>
    <w:p w14:paraId="6E8EADFD" w14:textId="725F818B" w:rsidR="00E13B1F" w:rsidRPr="00E733BC" w:rsidRDefault="00E13B1F" w:rsidP="00E13B1F">
      <w:pPr>
        <w:jc w:val="both"/>
        <w:rPr>
          <w:lang w:eastAsia="ja-JP"/>
        </w:rPr>
      </w:pPr>
      <w:r w:rsidRPr="00E733BC">
        <w:rPr>
          <w:b/>
          <w:bCs/>
          <w:u w:val="single"/>
          <w:lang w:eastAsia="ja-JP"/>
        </w:rPr>
        <w:t xml:space="preserve">Observation </w:t>
      </w:r>
      <w:r w:rsidR="008E21C1">
        <w:rPr>
          <w:b/>
          <w:bCs/>
          <w:u w:val="single"/>
          <w:lang w:eastAsia="ja-JP"/>
        </w:rPr>
        <w:t>25</w:t>
      </w:r>
      <w:r w:rsidRPr="00E733BC">
        <w:rPr>
          <w:lang w:eastAsia="ja-JP"/>
        </w:rPr>
        <w:t>: For the same feature different flavors of AI/ML model may be deployed by different UE vendors.</w:t>
      </w:r>
    </w:p>
    <w:p w14:paraId="33F42CAD" w14:textId="43BB7658" w:rsidR="00C82596" w:rsidRDefault="00C82596" w:rsidP="00C82596">
      <w:pPr>
        <w:jc w:val="both"/>
        <w:rPr>
          <w:lang w:eastAsia="ja-JP"/>
        </w:rPr>
      </w:pPr>
      <w:r w:rsidRPr="00E733BC">
        <w:rPr>
          <w:b/>
          <w:bCs/>
          <w:u w:val="single"/>
          <w:lang w:eastAsia="ja-JP"/>
        </w:rPr>
        <w:t xml:space="preserve">Proposal </w:t>
      </w:r>
      <w:r w:rsidR="008E21C1">
        <w:rPr>
          <w:b/>
          <w:bCs/>
          <w:u w:val="single"/>
          <w:lang w:eastAsia="ja-JP"/>
        </w:rPr>
        <w:t>20</w:t>
      </w:r>
      <w:r w:rsidRPr="00E733BC">
        <w:rPr>
          <w:lang w:eastAsia="ja-JP"/>
        </w:rPr>
        <w:t xml:space="preserve">: RAN4 to study performance monitoring aspects related to </w:t>
      </w:r>
      <w:r w:rsidR="00E4418E">
        <w:rPr>
          <w:lang w:eastAsia="ja-JP"/>
        </w:rPr>
        <w:t xml:space="preserve">UE based </w:t>
      </w:r>
      <w:r w:rsidRPr="00E733BC">
        <w:rPr>
          <w:lang w:eastAsia="ja-JP"/>
        </w:rPr>
        <w:t xml:space="preserve">AI/ML </w:t>
      </w:r>
      <w:r w:rsidR="00071701">
        <w:rPr>
          <w:lang w:eastAsia="ja-JP"/>
        </w:rPr>
        <w:t>functionality</w:t>
      </w:r>
      <w:r w:rsidR="00612D19">
        <w:rPr>
          <w:lang w:eastAsia="ja-JP"/>
        </w:rPr>
        <w:t xml:space="preserve"> and identify its potential impact on RAN4 specification</w:t>
      </w:r>
      <w:r w:rsidRPr="00E733BC">
        <w:rPr>
          <w:lang w:eastAsia="ja-JP"/>
        </w:rPr>
        <w:t>.</w:t>
      </w:r>
    </w:p>
    <w:p w14:paraId="3A375F62" w14:textId="77777777" w:rsidR="008D43E2" w:rsidRPr="002C0D77" w:rsidRDefault="008D43E2" w:rsidP="00A21674">
      <w:pPr>
        <w:rPr>
          <w:rFonts w:eastAsiaTheme="minorEastAsia"/>
          <w:lang w:eastAsia="ja-JP"/>
        </w:rPr>
      </w:pPr>
    </w:p>
    <w:p w14:paraId="650CAE68" w14:textId="6DDE6BA0" w:rsidR="00CE2A72" w:rsidRPr="00E733BC" w:rsidRDefault="005D6B5C" w:rsidP="00A21674">
      <w:pPr>
        <w:pStyle w:val="Heading3"/>
        <w:rPr>
          <w:lang w:val="en-US" w:eastAsia="ja-JP"/>
        </w:rPr>
      </w:pPr>
      <w:r>
        <w:rPr>
          <w:rFonts w:eastAsiaTheme="minorEastAsia"/>
          <w:lang w:val="en-US" w:eastAsia="ja-JP"/>
        </w:rPr>
        <w:t>I</w:t>
      </w:r>
      <w:r w:rsidR="00CE2A72" w:rsidRPr="00E733BC">
        <w:rPr>
          <w:lang w:val="en-US" w:eastAsia="ja-JP"/>
        </w:rPr>
        <w:t>nteroperability</w:t>
      </w:r>
    </w:p>
    <w:p w14:paraId="24684510" w14:textId="374D64F1" w:rsidR="00940666" w:rsidRDefault="008E73DF" w:rsidP="005E0BC9">
      <w:pPr>
        <w:jc w:val="both"/>
        <w:rPr>
          <w:lang w:eastAsia="ja-JP"/>
        </w:rPr>
      </w:pPr>
      <w:r>
        <w:rPr>
          <w:lang w:eastAsia="ja-JP"/>
        </w:rPr>
        <w:t>M</w:t>
      </w:r>
      <w:r w:rsidR="005E0BC9">
        <w:rPr>
          <w:lang w:eastAsia="ja-JP"/>
        </w:rPr>
        <w:t xml:space="preserve">ore </w:t>
      </w:r>
      <w:r>
        <w:rPr>
          <w:lang w:eastAsia="ja-JP"/>
        </w:rPr>
        <w:t xml:space="preserve">6G </w:t>
      </w:r>
      <w:r w:rsidR="005E0BC9">
        <w:rPr>
          <w:lang w:eastAsia="ja-JP"/>
        </w:rPr>
        <w:t xml:space="preserve">features are expected to be </w:t>
      </w:r>
      <w:r w:rsidR="00C54DF7">
        <w:rPr>
          <w:lang w:eastAsia="ja-JP"/>
        </w:rPr>
        <w:t xml:space="preserve">supported by AI/ML models </w:t>
      </w:r>
      <w:r w:rsidR="00113C8D">
        <w:rPr>
          <w:lang w:eastAsia="ja-JP"/>
        </w:rPr>
        <w:t xml:space="preserve">that are </w:t>
      </w:r>
      <w:r w:rsidR="00C54DF7">
        <w:rPr>
          <w:lang w:eastAsia="ja-JP"/>
        </w:rPr>
        <w:t>deployed at the UE or at the network node</w:t>
      </w:r>
      <w:r w:rsidR="00C2324C">
        <w:rPr>
          <w:lang w:eastAsia="ja-JP"/>
        </w:rPr>
        <w:t>.</w:t>
      </w:r>
      <w:r w:rsidR="00E14531">
        <w:rPr>
          <w:lang w:eastAsia="ja-JP"/>
        </w:rPr>
        <w:t xml:space="preserve"> For some </w:t>
      </w:r>
      <w:r w:rsidR="00986588">
        <w:rPr>
          <w:lang w:eastAsia="ja-JP"/>
        </w:rPr>
        <w:t xml:space="preserve">of those </w:t>
      </w:r>
      <w:r w:rsidR="00E14531">
        <w:rPr>
          <w:lang w:eastAsia="ja-JP"/>
        </w:rPr>
        <w:t>features</w:t>
      </w:r>
      <w:r w:rsidR="00986588">
        <w:rPr>
          <w:lang w:eastAsia="ja-JP"/>
        </w:rPr>
        <w:t>,</w:t>
      </w:r>
      <w:r w:rsidR="00E14531">
        <w:rPr>
          <w:lang w:eastAsia="ja-JP"/>
        </w:rPr>
        <w:t xml:space="preserve"> </w:t>
      </w:r>
      <w:r w:rsidR="00E146A3">
        <w:rPr>
          <w:lang w:eastAsia="ja-JP"/>
        </w:rPr>
        <w:t xml:space="preserve">some part of the </w:t>
      </w:r>
      <w:r w:rsidR="00E14531">
        <w:rPr>
          <w:lang w:eastAsia="ja-JP"/>
        </w:rPr>
        <w:t xml:space="preserve">operation may have to </w:t>
      </w:r>
      <w:r w:rsidR="00730EE7">
        <w:rPr>
          <w:lang w:eastAsia="ja-JP"/>
        </w:rPr>
        <w:t xml:space="preserve">performed by the model at the UE and the </w:t>
      </w:r>
      <w:r w:rsidR="00E146A3">
        <w:rPr>
          <w:lang w:eastAsia="ja-JP"/>
        </w:rPr>
        <w:t xml:space="preserve">other by the </w:t>
      </w:r>
      <w:r w:rsidR="00730EE7">
        <w:rPr>
          <w:lang w:eastAsia="ja-JP"/>
        </w:rPr>
        <w:t xml:space="preserve">model at the network node. </w:t>
      </w:r>
      <w:r w:rsidR="005C2F22">
        <w:rPr>
          <w:lang w:eastAsia="ja-JP"/>
        </w:rPr>
        <w:t xml:space="preserve">In </w:t>
      </w:r>
      <w:r w:rsidR="006257DE">
        <w:rPr>
          <w:lang w:eastAsia="ja-JP"/>
        </w:rPr>
        <w:t>all</w:t>
      </w:r>
      <w:r w:rsidR="008F3212">
        <w:rPr>
          <w:lang w:eastAsia="ja-JP"/>
        </w:rPr>
        <w:t xml:space="preserve"> these scenarios </w:t>
      </w:r>
      <w:r w:rsidR="00005601">
        <w:rPr>
          <w:lang w:eastAsia="ja-JP"/>
        </w:rPr>
        <w:t xml:space="preserve">interoperability due to the implementation of AI/ML model </w:t>
      </w:r>
      <w:r w:rsidR="00940666">
        <w:rPr>
          <w:lang w:eastAsia="ja-JP"/>
        </w:rPr>
        <w:t>becomes a key issue.</w:t>
      </w:r>
      <w:r w:rsidR="00E243EE">
        <w:rPr>
          <w:lang w:eastAsia="ja-JP"/>
        </w:rPr>
        <w:t xml:space="preserve"> </w:t>
      </w:r>
      <w:r w:rsidR="00940666">
        <w:rPr>
          <w:lang w:eastAsia="ja-JP"/>
        </w:rPr>
        <w:t>To better elaborate the</w:t>
      </w:r>
      <w:r w:rsidR="005968A4">
        <w:rPr>
          <w:lang w:eastAsia="ja-JP"/>
        </w:rPr>
        <w:t xml:space="preserve"> </w:t>
      </w:r>
      <w:r w:rsidR="00100264">
        <w:rPr>
          <w:lang w:eastAsia="ja-JP"/>
        </w:rPr>
        <w:t>scenarios that may arise</w:t>
      </w:r>
      <w:r w:rsidR="00E243EE">
        <w:rPr>
          <w:lang w:eastAsia="ja-JP"/>
        </w:rPr>
        <w:t xml:space="preserve"> due to the implementation of AI/ML to facilitate 6G features, </w:t>
      </w:r>
      <w:r w:rsidR="005968A4">
        <w:rPr>
          <w:lang w:eastAsia="ja-JP"/>
        </w:rPr>
        <w:t xml:space="preserve">the further discussion </w:t>
      </w:r>
      <w:r w:rsidR="00FF13A6">
        <w:rPr>
          <w:lang w:eastAsia="ja-JP"/>
        </w:rPr>
        <w:t>is</w:t>
      </w:r>
      <w:r w:rsidR="005968A4">
        <w:rPr>
          <w:lang w:eastAsia="ja-JP"/>
        </w:rPr>
        <w:t xml:space="preserve"> focused on </w:t>
      </w:r>
      <w:r w:rsidR="005B1660">
        <w:rPr>
          <w:lang w:eastAsia="ja-JP"/>
        </w:rPr>
        <w:t>issues</w:t>
      </w:r>
      <w:r w:rsidR="009C1E9E">
        <w:rPr>
          <w:lang w:eastAsia="ja-JP"/>
        </w:rPr>
        <w:t xml:space="preserve"> </w:t>
      </w:r>
      <w:r w:rsidR="008B18A8">
        <w:rPr>
          <w:lang w:eastAsia="ja-JP"/>
        </w:rPr>
        <w:t xml:space="preserve">arising from the </w:t>
      </w:r>
      <w:r w:rsidR="009C1E9E">
        <w:rPr>
          <w:lang w:eastAsia="ja-JP"/>
        </w:rPr>
        <w:t>one-sided and two-sided model deployment</w:t>
      </w:r>
      <w:r w:rsidR="005B1660">
        <w:rPr>
          <w:lang w:eastAsia="ja-JP"/>
        </w:rPr>
        <w:t>s</w:t>
      </w:r>
      <w:r w:rsidR="009C1E9E">
        <w:rPr>
          <w:lang w:eastAsia="ja-JP"/>
        </w:rPr>
        <w:t>.</w:t>
      </w:r>
      <w:r w:rsidR="0040053A">
        <w:rPr>
          <w:lang w:eastAsia="ja-JP"/>
        </w:rPr>
        <w:br/>
      </w:r>
    </w:p>
    <w:p w14:paraId="2389F61A" w14:textId="6458CBE7" w:rsidR="009C1E9E" w:rsidRDefault="009C1E9E" w:rsidP="009C1E9E">
      <w:pPr>
        <w:pStyle w:val="Heading4"/>
        <w:rPr>
          <w:lang w:eastAsia="ja-JP"/>
        </w:rPr>
      </w:pPr>
      <w:r>
        <w:rPr>
          <w:lang w:eastAsia="ja-JP"/>
        </w:rPr>
        <w:t>One-side</w:t>
      </w:r>
      <w:r w:rsidR="006B11F3">
        <w:rPr>
          <w:lang w:eastAsia="ja-JP"/>
        </w:rPr>
        <w:t>d</w:t>
      </w:r>
      <w:r>
        <w:rPr>
          <w:lang w:eastAsia="ja-JP"/>
        </w:rPr>
        <w:t xml:space="preserve"> model</w:t>
      </w:r>
      <w:r w:rsidR="00AD0CF8">
        <w:rPr>
          <w:lang w:eastAsia="ja-JP"/>
        </w:rPr>
        <w:t xml:space="preserve"> deployment</w:t>
      </w:r>
    </w:p>
    <w:p w14:paraId="3D60B5CE" w14:textId="1B2D624E" w:rsidR="001925DE" w:rsidRDefault="005F783A" w:rsidP="00306B15">
      <w:pPr>
        <w:jc w:val="both"/>
        <w:rPr>
          <w:lang w:eastAsia="ja-JP"/>
        </w:rPr>
      </w:pPr>
      <w:r w:rsidRPr="4EFEAA1C">
        <w:rPr>
          <w:lang w:eastAsia="ja-JP"/>
        </w:rPr>
        <w:t xml:space="preserve">During the 5G-A SI and WI it has been observed that </w:t>
      </w:r>
      <w:r w:rsidR="006F0384" w:rsidRPr="4EFEAA1C">
        <w:rPr>
          <w:lang w:eastAsia="ja-JP"/>
        </w:rPr>
        <w:t xml:space="preserve">one-sided model deployment is feasible to support use cases such as </w:t>
      </w:r>
      <w:r w:rsidR="00750279" w:rsidRPr="4EFEAA1C">
        <w:rPr>
          <w:lang w:eastAsia="ja-JP"/>
        </w:rPr>
        <w:t xml:space="preserve">RRM measurement prediction, positioning, </w:t>
      </w:r>
      <w:r w:rsidR="006F0384" w:rsidRPr="4EFEAA1C">
        <w:rPr>
          <w:lang w:eastAsia="ja-JP"/>
        </w:rPr>
        <w:t xml:space="preserve">and </w:t>
      </w:r>
      <w:r w:rsidR="00750279" w:rsidRPr="4EFEAA1C">
        <w:rPr>
          <w:lang w:eastAsia="ja-JP"/>
        </w:rPr>
        <w:t>CSI prediction</w:t>
      </w:r>
      <w:r w:rsidR="006F0384" w:rsidRPr="4EFEAA1C">
        <w:rPr>
          <w:lang w:eastAsia="ja-JP"/>
        </w:rPr>
        <w:t xml:space="preserve">. </w:t>
      </w:r>
      <w:r w:rsidR="00986FD9" w:rsidRPr="4EFEAA1C">
        <w:rPr>
          <w:lang w:eastAsia="ja-JP"/>
        </w:rPr>
        <w:t>Similar</w:t>
      </w:r>
      <w:r w:rsidR="006F0384" w:rsidRPr="4EFEAA1C">
        <w:rPr>
          <w:lang w:eastAsia="ja-JP"/>
        </w:rPr>
        <w:t xml:space="preserve"> assumption can also </w:t>
      </w:r>
      <w:r w:rsidR="00986FD9" w:rsidRPr="4EFEAA1C">
        <w:rPr>
          <w:lang w:eastAsia="ja-JP"/>
        </w:rPr>
        <w:t xml:space="preserve">be </w:t>
      </w:r>
      <w:r w:rsidR="006F0384" w:rsidRPr="4EFEAA1C">
        <w:rPr>
          <w:lang w:eastAsia="ja-JP"/>
        </w:rPr>
        <w:t xml:space="preserve">made </w:t>
      </w:r>
      <w:r w:rsidR="006309AF" w:rsidRPr="4EFEAA1C">
        <w:rPr>
          <w:lang w:eastAsia="ja-JP"/>
        </w:rPr>
        <w:t>when it comes to supporting these</w:t>
      </w:r>
      <w:r w:rsidR="006F0384" w:rsidRPr="4EFEAA1C">
        <w:rPr>
          <w:lang w:eastAsia="ja-JP"/>
        </w:rPr>
        <w:t xml:space="preserve"> features </w:t>
      </w:r>
      <w:r w:rsidR="006309AF" w:rsidRPr="4EFEAA1C">
        <w:rPr>
          <w:lang w:eastAsia="ja-JP"/>
        </w:rPr>
        <w:t>by deploying AI/ML model in 6G.</w:t>
      </w:r>
      <w:r w:rsidR="00CA7B33" w:rsidRPr="4EFEAA1C">
        <w:rPr>
          <w:lang w:eastAsia="ja-JP"/>
        </w:rPr>
        <w:t xml:space="preserve"> In these use cases, </w:t>
      </w:r>
      <w:r w:rsidR="0092478F" w:rsidRPr="4EFEAA1C">
        <w:rPr>
          <w:lang w:eastAsia="ja-JP"/>
        </w:rPr>
        <w:t xml:space="preserve">when the model is deployed at the UE, the UE is configured by the network </w:t>
      </w:r>
      <w:r w:rsidR="00516AD9" w:rsidRPr="4EFEAA1C">
        <w:rPr>
          <w:lang w:eastAsia="ja-JP"/>
        </w:rPr>
        <w:t xml:space="preserve">node </w:t>
      </w:r>
      <w:r w:rsidR="0092478F" w:rsidRPr="4EFEAA1C">
        <w:rPr>
          <w:lang w:eastAsia="ja-JP"/>
        </w:rPr>
        <w:t xml:space="preserve">to infer </w:t>
      </w:r>
      <w:r w:rsidR="00BE3E77" w:rsidRPr="4EFEAA1C">
        <w:rPr>
          <w:lang w:eastAsia="ja-JP"/>
        </w:rPr>
        <w:t xml:space="preserve">RRM/positioning/CSI measurements and report to the network. </w:t>
      </w:r>
      <w:r w:rsidR="00885B70" w:rsidRPr="4EFEAA1C">
        <w:rPr>
          <w:lang w:eastAsia="ja-JP"/>
        </w:rPr>
        <w:t xml:space="preserve">In scenarios where the network needs to support a mix of UEs that </w:t>
      </w:r>
      <w:r w:rsidR="00657D68" w:rsidRPr="4EFEAA1C">
        <w:rPr>
          <w:lang w:eastAsia="ja-JP"/>
        </w:rPr>
        <w:t>can use</w:t>
      </w:r>
      <w:r w:rsidR="00B25196" w:rsidRPr="4EFEAA1C">
        <w:rPr>
          <w:lang w:eastAsia="ja-JP"/>
        </w:rPr>
        <w:t xml:space="preserve"> AI/ML model to infer measurements and those which do not support AI/ML</w:t>
      </w:r>
      <w:r w:rsidR="00733567" w:rsidRPr="4EFEAA1C">
        <w:rPr>
          <w:lang w:eastAsia="ja-JP"/>
        </w:rPr>
        <w:t xml:space="preserve"> for measurement inferencing it is important to </w:t>
      </w:r>
      <w:r w:rsidR="005150B3" w:rsidRPr="4EFEAA1C">
        <w:rPr>
          <w:lang w:eastAsia="ja-JP"/>
        </w:rPr>
        <w:t xml:space="preserve">ensure that the accuracy of the predicted measurement and measured measurement </w:t>
      </w:r>
      <w:r w:rsidR="001A4145" w:rsidRPr="4EFEAA1C">
        <w:rPr>
          <w:lang w:eastAsia="ja-JP"/>
        </w:rPr>
        <w:t>are within the same error threshold. This is particularly important to ensure consistent</w:t>
      </w:r>
      <w:r w:rsidR="00721488" w:rsidRPr="4EFEAA1C">
        <w:rPr>
          <w:lang w:eastAsia="ja-JP"/>
        </w:rPr>
        <w:t xml:space="preserve"> decision can be made by the network node irrespective of </w:t>
      </w:r>
      <w:r w:rsidR="00610024" w:rsidRPr="4EFEAA1C">
        <w:rPr>
          <w:lang w:eastAsia="ja-JP"/>
        </w:rPr>
        <w:t xml:space="preserve">whether the UE </w:t>
      </w:r>
      <w:r w:rsidR="00291606" w:rsidRPr="4EFEAA1C">
        <w:rPr>
          <w:lang w:eastAsia="ja-JP"/>
        </w:rPr>
        <w:t>can support</w:t>
      </w:r>
      <w:r w:rsidR="00610024" w:rsidRPr="4EFEAA1C">
        <w:rPr>
          <w:lang w:eastAsia="ja-JP"/>
        </w:rPr>
        <w:t xml:space="preserve"> the feature based on AI/ML or not.</w:t>
      </w:r>
      <w:r w:rsidR="007C1D35" w:rsidRPr="4EFEAA1C">
        <w:rPr>
          <w:lang w:eastAsia="ja-JP"/>
        </w:rPr>
        <w:t xml:space="preserve"> </w:t>
      </w:r>
      <w:r w:rsidR="00E45AC5" w:rsidRPr="4EFEAA1C">
        <w:rPr>
          <w:lang w:eastAsia="ja-JP"/>
        </w:rPr>
        <w:t xml:space="preserve">This aspect is important to ensure that the </w:t>
      </w:r>
      <w:r w:rsidR="005B1AEB" w:rsidRPr="4EFEAA1C">
        <w:rPr>
          <w:lang w:eastAsia="ja-JP"/>
        </w:rPr>
        <w:t xml:space="preserve">AI/ML based operation and non-AI/ML based operation are </w:t>
      </w:r>
      <w:r w:rsidR="00A22922" w:rsidRPr="4EFEAA1C">
        <w:rPr>
          <w:lang w:eastAsia="ja-JP"/>
        </w:rPr>
        <w:t xml:space="preserve">interoperable and </w:t>
      </w:r>
      <w:r w:rsidR="009270C1" w:rsidRPr="4EFEAA1C">
        <w:rPr>
          <w:lang w:eastAsia="ja-JP"/>
        </w:rPr>
        <w:t xml:space="preserve">equivalent from the network point of view. </w:t>
      </w:r>
      <w:r w:rsidR="007C1D35" w:rsidRPr="4EFEAA1C">
        <w:rPr>
          <w:lang w:eastAsia="ja-JP"/>
        </w:rPr>
        <w:t>Besides</w:t>
      </w:r>
      <w:r w:rsidR="009270C1" w:rsidRPr="4EFEAA1C">
        <w:rPr>
          <w:lang w:eastAsia="ja-JP"/>
        </w:rPr>
        <w:t>, as highlighted in the generalization section above,</w:t>
      </w:r>
      <w:r w:rsidR="007C1D35" w:rsidRPr="4EFEAA1C">
        <w:rPr>
          <w:lang w:eastAsia="ja-JP"/>
        </w:rPr>
        <w:t xml:space="preserve"> it is worth mentioning </w:t>
      </w:r>
      <w:r w:rsidR="00BB6348" w:rsidRPr="4EFEAA1C">
        <w:rPr>
          <w:lang w:eastAsia="ja-JP"/>
        </w:rPr>
        <w:t xml:space="preserve">here </w:t>
      </w:r>
      <w:r w:rsidR="007C1D35" w:rsidRPr="4EFEAA1C">
        <w:rPr>
          <w:lang w:eastAsia="ja-JP"/>
        </w:rPr>
        <w:t>that if the</w:t>
      </w:r>
      <w:r w:rsidR="002132C7" w:rsidRPr="4EFEAA1C">
        <w:rPr>
          <w:lang w:eastAsia="ja-JP"/>
        </w:rPr>
        <w:t xml:space="preserve"> model performance varies between different UEs and their models</w:t>
      </w:r>
      <w:r w:rsidR="00037B88" w:rsidRPr="4EFEAA1C">
        <w:rPr>
          <w:lang w:eastAsia="ja-JP"/>
        </w:rPr>
        <w:t xml:space="preserve">, </w:t>
      </w:r>
      <w:r w:rsidR="003B64E3" w:rsidRPr="4EFEAA1C">
        <w:rPr>
          <w:lang w:eastAsia="ja-JP"/>
        </w:rPr>
        <w:t>then the network needs to know which UE it is talking to, when/where it can configure AI</w:t>
      </w:r>
      <w:r w:rsidR="00576CB4" w:rsidRPr="4EFEAA1C">
        <w:rPr>
          <w:lang w:eastAsia="ja-JP"/>
        </w:rPr>
        <w:t>/ML</w:t>
      </w:r>
      <w:r w:rsidR="003B64E3" w:rsidRPr="4EFEAA1C">
        <w:rPr>
          <w:lang w:eastAsia="ja-JP"/>
        </w:rPr>
        <w:t xml:space="preserve"> functionality </w:t>
      </w:r>
      <w:r w:rsidR="00576CB4" w:rsidRPr="4EFEAA1C">
        <w:rPr>
          <w:lang w:eastAsia="ja-JP"/>
        </w:rPr>
        <w:t xml:space="preserve">to this UE </w:t>
      </w:r>
      <w:r w:rsidR="003B64E3" w:rsidRPr="4EFEAA1C">
        <w:rPr>
          <w:lang w:eastAsia="ja-JP"/>
        </w:rPr>
        <w:t xml:space="preserve">and the </w:t>
      </w:r>
      <w:r w:rsidR="00576CB4" w:rsidRPr="4EFEAA1C">
        <w:rPr>
          <w:lang w:eastAsia="ja-JP"/>
        </w:rPr>
        <w:t xml:space="preserve">performance that can be </w:t>
      </w:r>
      <w:r w:rsidR="003B64E3" w:rsidRPr="4EFEAA1C">
        <w:rPr>
          <w:lang w:eastAsia="ja-JP"/>
        </w:rPr>
        <w:t xml:space="preserve">expected </w:t>
      </w:r>
      <w:r w:rsidR="00576CB4" w:rsidRPr="4EFEAA1C">
        <w:rPr>
          <w:lang w:eastAsia="ja-JP"/>
        </w:rPr>
        <w:t>fr</w:t>
      </w:r>
      <w:r w:rsidR="00064457" w:rsidRPr="4EFEAA1C">
        <w:rPr>
          <w:lang w:eastAsia="ja-JP"/>
        </w:rPr>
        <w:t>o</w:t>
      </w:r>
      <w:r w:rsidR="00576CB4" w:rsidRPr="4EFEAA1C">
        <w:rPr>
          <w:lang w:eastAsia="ja-JP"/>
        </w:rPr>
        <w:t>m this UE</w:t>
      </w:r>
      <w:r w:rsidR="003B64E3" w:rsidRPr="4EFEAA1C">
        <w:rPr>
          <w:lang w:eastAsia="ja-JP"/>
        </w:rPr>
        <w:t>. Needing to have such knowledge for each of the</w:t>
      </w:r>
      <w:r w:rsidR="008B6B6A" w:rsidRPr="4EFEAA1C">
        <w:rPr>
          <w:lang w:eastAsia="ja-JP"/>
        </w:rPr>
        <w:t xml:space="preserve"> </w:t>
      </w:r>
      <w:r w:rsidR="003B64E3" w:rsidRPr="4EFEAA1C">
        <w:rPr>
          <w:lang w:eastAsia="ja-JP"/>
        </w:rPr>
        <w:t xml:space="preserve">UEs it is managing </w:t>
      </w:r>
      <w:r w:rsidR="003D6292" w:rsidRPr="4EFEAA1C">
        <w:rPr>
          <w:lang w:eastAsia="ja-JP"/>
        </w:rPr>
        <w:t>will</w:t>
      </w:r>
      <w:r w:rsidR="003B64E3" w:rsidRPr="4EFEAA1C">
        <w:rPr>
          <w:lang w:eastAsia="ja-JP"/>
        </w:rPr>
        <w:t xml:space="preserve"> compromise interoperability</w:t>
      </w:r>
      <w:r w:rsidR="00D82F87" w:rsidRPr="4EFEAA1C">
        <w:rPr>
          <w:lang w:eastAsia="ja-JP"/>
        </w:rPr>
        <w:t xml:space="preserve"> and increase the complexity </w:t>
      </w:r>
      <w:r w:rsidR="00395796" w:rsidRPr="4EFEAA1C">
        <w:rPr>
          <w:lang w:eastAsia="ja-JP"/>
        </w:rPr>
        <w:t xml:space="preserve">when it comes to </w:t>
      </w:r>
      <w:r w:rsidR="003B64E3" w:rsidRPr="4EFEAA1C">
        <w:rPr>
          <w:lang w:eastAsia="ja-JP"/>
        </w:rPr>
        <w:t>deploy</w:t>
      </w:r>
      <w:r w:rsidR="00395796" w:rsidRPr="4EFEAA1C">
        <w:rPr>
          <w:lang w:eastAsia="ja-JP"/>
        </w:rPr>
        <w:t>ing</w:t>
      </w:r>
      <w:r w:rsidR="003B64E3" w:rsidRPr="4EFEAA1C">
        <w:rPr>
          <w:lang w:eastAsia="ja-JP"/>
        </w:rPr>
        <w:t xml:space="preserve"> the AI/ML </w:t>
      </w:r>
      <w:r w:rsidR="00395796" w:rsidRPr="4EFEAA1C">
        <w:rPr>
          <w:lang w:eastAsia="ja-JP"/>
        </w:rPr>
        <w:t xml:space="preserve">based </w:t>
      </w:r>
      <w:r w:rsidR="003B64E3" w:rsidRPr="4EFEAA1C">
        <w:rPr>
          <w:lang w:eastAsia="ja-JP"/>
        </w:rPr>
        <w:t>functionality</w:t>
      </w:r>
      <w:r w:rsidR="00395796" w:rsidRPr="4EFEAA1C">
        <w:rPr>
          <w:lang w:eastAsia="ja-JP"/>
        </w:rPr>
        <w:t xml:space="preserve"> in 6G</w:t>
      </w:r>
      <w:r w:rsidR="003B64E3" w:rsidRPr="4EFEAA1C">
        <w:rPr>
          <w:lang w:eastAsia="ja-JP"/>
        </w:rPr>
        <w:t>.</w:t>
      </w:r>
    </w:p>
    <w:p w14:paraId="77947CED" w14:textId="0FC50910" w:rsidR="00150172" w:rsidRDefault="00150172" w:rsidP="00B20126">
      <w:pPr>
        <w:jc w:val="both"/>
        <w:rPr>
          <w:lang w:val="en-GB" w:eastAsia="ja-JP"/>
        </w:rPr>
      </w:pPr>
      <w:r w:rsidRPr="0078795F">
        <w:rPr>
          <w:b/>
          <w:bCs/>
          <w:u w:val="single"/>
          <w:lang w:val="en-GB" w:eastAsia="ja-JP"/>
        </w:rPr>
        <w:t xml:space="preserve">Observation </w:t>
      </w:r>
      <w:r w:rsidR="008E21C1">
        <w:rPr>
          <w:b/>
          <w:bCs/>
          <w:u w:val="single"/>
          <w:lang w:val="en-GB" w:eastAsia="ja-JP"/>
        </w:rPr>
        <w:t>26</w:t>
      </w:r>
      <w:r>
        <w:rPr>
          <w:lang w:val="en-GB" w:eastAsia="ja-JP"/>
        </w:rPr>
        <w:t xml:space="preserve">: </w:t>
      </w:r>
      <w:r w:rsidR="00722CA2">
        <w:rPr>
          <w:lang w:val="en-GB" w:eastAsia="ja-JP"/>
        </w:rPr>
        <w:t xml:space="preserve">In </w:t>
      </w:r>
      <w:r w:rsidR="0078795F">
        <w:rPr>
          <w:lang w:val="en-GB" w:eastAsia="ja-JP"/>
        </w:rPr>
        <w:t>6G</w:t>
      </w:r>
      <w:r w:rsidR="00722CA2">
        <w:rPr>
          <w:lang w:val="en-GB" w:eastAsia="ja-JP"/>
        </w:rPr>
        <w:t xml:space="preserve">, </w:t>
      </w:r>
      <w:r w:rsidR="00FD31C3">
        <w:rPr>
          <w:lang w:val="en-GB" w:eastAsia="ja-JP"/>
        </w:rPr>
        <w:t xml:space="preserve">for the same functionality, </w:t>
      </w:r>
      <w:r w:rsidR="0078795F">
        <w:rPr>
          <w:lang w:val="en-GB" w:eastAsia="ja-JP"/>
        </w:rPr>
        <w:t>network needs to support a mix of UEs that can use AI/ML model to infer measurements and those which do not support AI/ML for measurement inferencing.</w:t>
      </w:r>
    </w:p>
    <w:p w14:paraId="31CBD9DD" w14:textId="52D960DA" w:rsidR="00306B15" w:rsidRDefault="00306B15" w:rsidP="00B20126">
      <w:pPr>
        <w:jc w:val="both"/>
        <w:rPr>
          <w:lang w:val="en-GB" w:eastAsia="ja-JP"/>
        </w:rPr>
      </w:pPr>
      <w:r w:rsidRPr="00C4133F">
        <w:rPr>
          <w:b/>
          <w:bCs/>
          <w:u w:val="single"/>
          <w:lang w:val="en-GB" w:eastAsia="ja-JP"/>
        </w:rPr>
        <w:t xml:space="preserve">Observation </w:t>
      </w:r>
      <w:r w:rsidR="008E21C1">
        <w:rPr>
          <w:b/>
          <w:bCs/>
          <w:u w:val="single"/>
          <w:lang w:val="en-GB" w:eastAsia="ja-JP"/>
        </w:rPr>
        <w:t>27</w:t>
      </w:r>
      <w:r>
        <w:rPr>
          <w:lang w:val="en-GB" w:eastAsia="ja-JP"/>
        </w:rPr>
        <w:t xml:space="preserve">: </w:t>
      </w:r>
      <w:r w:rsidR="00C4133F">
        <w:rPr>
          <w:lang w:val="en-GB" w:eastAsia="ja-JP"/>
        </w:rPr>
        <w:t xml:space="preserve">If the AI/ML </w:t>
      </w:r>
      <w:r w:rsidR="00C4133F" w:rsidRPr="002132C7">
        <w:rPr>
          <w:lang w:val="en-GB" w:eastAsia="ja-JP"/>
        </w:rPr>
        <w:t>model performance varies between different UEs and their models</w:t>
      </w:r>
      <w:r w:rsidR="00C4133F">
        <w:rPr>
          <w:lang w:val="en-GB" w:eastAsia="ja-JP"/>
        </w:rPr>
        <w:t xml:space="preserve">, </w:t>
      </w:r>
      <w:r w:rsidR="00C4133F" w:rsidRPr="003B64E3">
        <w:rPr>
          <w:lang w:val="en-GB" w:eastAsia="ja-JP"/>
        </w:rPr>
        <w:t>then the network needs to know which UE it is talking to, when/where it can configure AI</w:t>
      </w:r>
      <w:r w:rsidR="00C4133F">
        <w:rPr>
          <w:lang w:val="en-GB" w:eastAsia="ja-JP"/>
        </w:rPr>
        <w:t>/ML</w:t>
      </w:r>
      <w:r w:rsidR="00C4133F" w:rsidRPr="003B64E3">
        <w:rPr>
          <w:lang w:val="en-GB" w:eastAsia="ja-JP"/>
        </w:rPr>
        <w:t xml:space="preserve"> functionality </w:t>
      </w:r>
      <w:r w:rsidR="00C4133F">
        <w:rPr>
          <w:lang w:val="en-GB" w:eastAsia="ja-JP"/>
        </w:rPr>
        <w:t>to t</w:t>
      </w:r>
      <w:r w:rsidR="00652280">
        <w:rPr>
          <w:lang w:val="en-GB" w:eastAsia="ja-JP"/>
        </w:rPr>
        <w:t>his</w:t>
      </w:r>
      <w:r w:rsidR="00C4133F">
        <w:rPr>
          <w:lang w:val="en-GB" w:eastAsia="ja-JP"/>
        </w:rPr>
        <w:t xml:space="preserve"> UE </w:t>
      </w:r>
      <w:r w:rsidR="00C4133F" w:rsidRPr="003B64E3">
        <w:rPr>
          <w:lang w:val="en-GB" w:eastAsia="ja-JP"/>
        </w:rPr>
        <w:t xml:space="preserve">and the </w:t>
      </w:r>
      <w:r w:rsidR="00C4133F">
        <w:rPr>
          <w:lang w:val="en-GB" w:eastAsia="ja-JP"/>
        </w:rPr>
        <w:t xml:space="preserve">performance that can be </w:t>
      </w:r>
      <w:r w:rsidR="00C4133F" w:rsidRPr="003B64E3">
        <w:rPr>
          <w:lang w:val="en-GB" w:eastAsia="ja-JP"/>
        </w:rPr>
        <w:t xml:space="preserve">expected </w:t>
      </w:r>
      <w:r w:rsidR="00C4133F">
        <w:rPr>
          <w:lang w:val="en-GB" w:eastAsia="ja-JP"/>
        </w:rPr>
        <w:t xml:space="preserve">from </w:t>
      </w:r>
      <w:r w:rsidR="00652280">
        <w:rPr>
          <w:lang w:val="en-GB" w:eastAsia="ja-JP"/>
        </w:rPr>
        <w:t>this</w:t>
      </w:r>
      <w:r w:rsidR="00C4133F">
        <w:rPr>
          <w:lang w:val="en-GB" w:eastAsia="ja-JP"/>
        </w:rPr>
        <w:t xml:space="preserve"> UE</w:t>
      </w:r>
      <w:r w:rsidR="00C4133F" w:rsidRPr="003B64E3">
        <w:rPr>
          <w:lang w:val="en-GB" w:eastAsia="ja-JP"/>
        </w:rPr>
        <w:t xml:space="preserve">. Needing to have such knowledge for each of the UEs </w:t>
      </w:r>
      <w:r w:rsidR="00C4133F">
        <w:rPr>
          <w:lang w:val="en-GB" w:eastAsia="ja-JP"/>
        </w:rPr>
        <w:t>will</w:t>
      </w:r>
      <w:r w:rsidR="00C4133F" w:rsidRPr="003B64E3">
        <w:rPr>
          <w:lang w:val="en-GB" w:eastAsia="ja-JP"/>
        </w:rPr>
        <w:t xml:space="preserve"> compromise interoperability</w:t>
      </w:r>
      <w:r w:rsidR="00C4133F">
        <w:rPr>
          <w:lang w:val="en-GB" w:eastAsia="ja-JP"/>
        </w:rPr>
        <w:t xml:space="preserve"> and increase the complexity </w:t>
      </w:r>
      <w:r w:rsidR="00C06902">
        <w:rPr>
          <w:lang w:val="en-GB" w:eastAsia="ja-JP"/>
        </w:rPr>
        <w:t>of</w:t>
      </w:r>
      <w:r w:rsidR="00C4133F">
        <w:rPr>
          <w:lang w:val="en-GB" w:eastAsia="ja-JP"/>
        </w:rPr>
        <w:t xml:space="preserve"> </w:t>
      </w:r>
      <w:r w:rsidR="00C4133F" w:rsidRPr="003B64E3">
        <w:rPr>
          <w:lang w:val="en-GB" w:eastAsia="ja-JP"/>
        </w:rPr>
        <w:t>deploy</w:t>
      </w:r>
      <w:r w:rsidR="00C4133F">
        <w:rPr>
          <w:lang w:val="en-GB" w:eastAsia="ja-JP"/>
        </w:rPr>
        <w:t>ing</w:t>
      </w:r>
      <w:r w:rsidR="00C4133F" w:rsidRPr="003B64E3">
        <w:rPr>
          <w:lang w:val="en-GB" w:eastAsia="ja-JP"/>
        </w:rPr>
        <w:t xml:space="preserve"> the AI</w:t>
      </w:r>
      <w:r w:rsidR="00C4133F">
        <w:rPr>
          <w:lang w:val="en-GB" w:eastAsia="ja-JP"/>
        </w:rPr>
        <w:t>/ML</w:t>
      </w:r>
      <w:r w:rsidR="00C4133F" w:rsidRPr="003B64E3">
        <w:rPr>
          <w:lang w:val="en-GB" w:eastAsia="ja-JP"/>
        </w:rPr>
        <w:t xml:space="preserve"> </w:t>
      </w:r>
      <w:r w:rsidR="00C4133F">
        <w:rPr>
          <w:lang w:val="en-GB" w:eastAsia="ja-JP"/>
        </w:rPr>
        <w:t xml:space="preserve">based </w:t>
      </w:r>
      <w:r w:rsidR="00C4133F" w:rsidRPr="003B64E3">
        <w:rPr>
          <w:lang w:val="en-GB" w:eastAsia="ja-JP"/>
        </w:rPr>
        <w:t>functionality</w:t>
      </w:r>
      <w:r w:rsidR="00C4133F">
        <w:rPr>
          <w:lang w:val="en-GB" w:eastAsia="ja-JP"/>
        </w:rPr>
        <w:t xml:space="preserve"> in 6G.</w:t>
      </w:r>
    </w:p>
    <w:p w14:paraId="130ED18E" w14:textId="5767C326" w:rsidR="00115A0E" w:rsidRDefault="007D36B4" w:rsidP="00B20126">
      <w:pPr>
        <w:jc w:val="both"/>
        <w:rPr>
          <w:lang w:val="en-GB" w:eastAsia="ja-JP"/>
        </w:rPr>
      </w:pPr>
      <w:r w:rsidRPr="00F42516">
        <w:rPr>
          <w:b/>
          <w:bCs/>
          <w:u w:val="single"/>
          <w:lang w:val="en-GB" w:eastAsia="ja-JP"/>
        </w:rPr>
        <w:t xml:space="preserve">Proposal </w:t>
      </w:r>
      <w:r w:rsidR="008E21C1">
        <w:rPr>
          <w:b/>
          <w:bCs/>
          <w:u w:val="single"/>
          <w:lang w:val="en-GB" w:eastAsia="ja-JP"/>
        </w:rPr>
        <w:t>21</w:t>
      </w:r>
      <w:r>
        <w:rPr>
          <w:lang w:val="en-GB" w:eastAsia="ja-JP"/>
        </w:rPr>
        <w:t xml:space="preserve">: </w:t>
      </w:r>
      <w:r w:rsidR="008420AA">
        <w:rPr>
          <w:lang w:val="en-GB" w:eastAsia="ja-JP"/>
        </w:rPr>
        <w:t xml:space="preserve">Interoperability for one-sided model deployment refers to </w:t>
      </w:r>
      <w:r w:rsidR="00BF1B3F">
        <w:rPr>
          <w:lang w:val="en-GB" w:eastAsia="ja-JP"/>
        </w:rPr>
        <w:t xml:space="preserve">ensuring </w:t>
      </w:r>
      <w:r w:rsidR="002305BA">
        <w:rPr>
          <w:lang w:val="en-GB" w:eastAsia="ja-JP"/>
        </w:rPr>
        <w:t xml:space="preserve">consistency between the </w:t>
      </w:r>
      <w:r w:rsidR="00FC41E6">
        <w:rPr>
          <w:lang w:val="en-GB" w:eastAsia="ja-JP"/>
        </w:rPr>
        <w:t xml:space="preserve">performance of </w:t>
      </w:r>
      <w:r w:rsidR="002305BA">
        <w:rPr>
          <w:lang w:val="en-GB" w:eastAsia="ja-JP"/>
        </w:rPr>
        <w:t xml:space="preserve">AI/ML </w:t>
      </w:r>
      <w:r w:rsidR="00F23225">
        <w:rPr>
          <w:lang w:val="en-GB" w:eastAsia="ja-JP"/>
        </w:rPr>
        <w:t>capable</w:t>
      </w:r>
      <w:r w:rsidR="002305BA">
        <w:rPr>
          <w:lang w:val="en-GB" w:eastAsia="ja-JP"/>
        </w:rPr>
        <w:t xml:space="preserve"> and non-AI/ML </w:t>
      </w:r>
      <w:r w:rsidR="00F23225">
        <w:rPr>
          <w:lang w:val="en-GB" w:eastAsia="ja-JP"/>
        </w:rPr>
        <w:t xml:space="preserve">capable UEs </w:t>
      </w:r>
      <w:r w:rsidR="00115A0E">
        <w:rPr>
          <w:lang w:val="en-GB" w:eastAsia="ja-JP"/>
        </w:rPr>
        <w:t>for the same feature.</w:t>
      </w:r>
    </w:p>
    <w:p w14:paraId="58618202" w14:textId="706DCF07" w:rsidR="00C35154" w:rsidRPr="009C1E9E" w:rsidRDefault="00115A0E" w:rsidP="00B20126">
      <w:pPr>
        <w:jc w:val="both"/>
        <w:rPr>
          <w:lang w:val="en-GB" w:eastAsia="ja-JP"/>
        </w:rPr>
      </w:pPr>
      <w:r w:rsidRPr="00115A0E">
        <w:rPr>
          <w:b/>
          <w:bCs/>
          <w:u w:val="single"/>
          <w:lang w:val="en-GB" w:eastAsia="ja-JP"/>
        </w:rPr>
        <w:t xml:space="preserve">Proposal </w:t>
      </w:r>
      <w:r w:rsidR="008E21C1">
        <w:rPr>
          <w:b/>
          <w:bCs/>
          <w:u w:val="single"/>
          <w:lang w:val="en-GB" w:eastAsia="ja-JP"/>
        </w:rPr>
        <w:t>22</w:t>
      </w:r>
      <w:r>
        <w:rPr>
          <w:lang w:val="en-GB" w:eastAsia="ja-JP"/>
        </w:rPr>
        <w:t xml:space="preserve">: </w:t>
      </w:r>
      <w:r w:rsidR="007D36B4">
        <w:rPr>
          <w:lang w:val="en-GB" w:eastAsia="ja-JP"/>
        </w:rPr>
        <w:t>RAN4 to study how to ensure consisten</w:t>
      </w:r>
      <w:r w:rsidR="00815D69">
        <w:rPr>
          <w:lang w:val="en-GB" w:eastAsia="ja-JP"/>
        </w:rPr>
        <w:t xml:space="preserve">t behaviour between </w:t>
      </w:r>
      <w:r w:rsidR="005D67E0">
        <w:rPr>
          <w:lang w:val="en-GB" w:eastAsia="ja-JP"/>
        </w:rPr>
        <w:t>UEs supporting AI/ML and UEs not supporting AI/ML for the same functionality.</w:t>
      </w:r>
      <w:r w:rsidR="0040053A">
        <w:rPr>
          <w:lang w:val="en-GB" w:eastAsia="ja-JP"/>
        </w:rPr>
        <w:br/>
      </w:r>
    </w:p>
    <w:p w14:paraId="0430EC57" w14:textId="0B62F9F0" w:rsidR="006B11F3" w:rsidRDefault="006B11F3" w:rsidP="006B11F3">
      <w:pPr>
        <w:pStyle w:val="Heading4"/>
        <w:rPr>
          <w:lang w:eastAsia="ja-JP"/>
        </w:rPr>
      </w:pPr>
      <w:r>
        <w:rPr>
          <w:lang w:eastAsia="ja-JP"/>
        </w:rPr>
        <w:t>Two-sided model</w:t>
      </w:r>
      <w:r w:rsidR="00AD0CF8">
        <w:rPr>
          <w:lang w:eastAsia="ja-JP"/>
        </w:rPr>
        <w:t xml:space="preserve"> deployment</w:t>
      </w:r>
    </w:p>
    <w:p w14:paraId="7F56713F" w14:textId="4A783E60" w:rsidR="000A0E32" w:rsidRDefault="00721921" w:rsidP="00BD742E">
      <w:pPr>
        <w:jc w:val="both"/>
        <w:rPr>
          <w:lang w:eastAsia="ja-JP"/>
        </w:rPr>
      </w:pPr>
      <w:r>
        <w:rPr>
          <w:lang w:eastAsia="ja-JP"/>
        </w:rPr>
        <w:t xml:space="preserve">In contrast to one-sided model, two-sided model </w:t>
      </w:r>
      <w:r w:rsidR="000B37B1">
        <w:rPr>
          <w:lang w:eastAsia="ja-JP"/>
        </w:rPr>
        <w:t>deployment concerns a scenario or a use case where the AI/ML model</w:t>
      </w:r>
      <w:r w:rsidR="00A43A0C">
        <w:rPr>
          <w:lang w:eastAsia="ja-JP"/>
        </w:rPr>
        <w:t>s</w:t>
      </w:r>
      <w:r w:rsidR="000B37B1">
        <w:rPr>
          <w:lang w:eastAsia="ja-JP"/>
        </w:rPr>
        <w:t xml:space="preserve"> to support a functionality is deployed at the UE and the network node. </w:t>
      </w:r>
      <w:r w:rsidR="00180B14">
        <w:rPr>
          <w:lang w:eastAsia="ja-JP"/>
        </w:rPr>
        <w:t xml:space="preserve">In simpler terms, the AI/ML operation </w:t>
      </w:r>
      <w:r w:rsidR="00DC4220">
        <w:rPr>
          <w:lang w:eastAsia="ja-JP"/>
        </w:rPr>
        <w:t xml:space="preserve">to support a specific functionality </w:t>
      </w:r>
      <w:r w:rsidR="00180B14">
        <w:rPr>
          <w:lang w:eastAsia="ja-JP"/>
        </w:rPr>
        <w:t xml:space="preserve">is split into </w:t>
      </w:r>
      <w:r w:rsidR="002A1B4F">
        <w:rPr>
          <w:lang w:eastAsia="ja-JP"/>
        </w:rPr>
        <w:t xml:space="preserve">two </w:t>
      </w:r>
      <w:r w:rsidR="00180B14">
        <w:rPr>
          <w:lang w:eastAsia="ja-JP"/>
        </w:rPr>
        <w:t>parts</w:t>
      </w:r>
      <w:r w:rsidR="00CF1EE2">
        <w:rPr>
          <w:lang w:eastAsia="ja-JP"/>
        </w:rPr>
        <w:t xml:space="preserve"> </w:t>
      </w:r>
      <w:r w:rsidR="00166C33">
        <w:rPr>
          <w:lang w:eastAsia="ja-JP"/>
        </w:rPr>
        <w:t xml:space="preserve">where </w:t>
      </w:r>
      <w:r w:rsidR="004F6B06">
        <w:rPr>
          <w:lang w:eastAsia="ja-JP"/>
        </w:rPr>
        <w:t>one</w:t>
      </w:r>
      <w:r w:rsidR="00166C33">
        <w:rPr>
          <w:lang w:eastAsia="ja-JP"/>
        </w:rPr>
        <w:t xml:space="preserve"> part of the </w:t>
      </w:r>
      <w:r w:rsidR="00CF1EE2">
        <w:rPr>
          <w:lang w:eastAsia="ja-JP"/>
        </w:rPr>
        <w:t xml:space="preserve">AI/ML operation </w:t>
      </w:r>
      <w:r w:rsidR="00827DB9">
        <w:rPr>
          <w:lang w:eastAsia="ja-JP"/>
        </w:rPr>
        <w:t xml:space="preserve">is conducted </w:t>
      </w:r>
      <w:r w:rsidR="004F6B06">
        <w:rPr>
          <w:lang w:eastAsia="ja-JP"/>
        </w:rPr>
        <w:t xml:space="preserve">by the model hosted </w:t>
      </w:r>
      <w:r w:rsidR="00CF1EE2">
        <w:rPr>
          <w:lang w:eastAsia="ja-JP"/>
        </w:rPr>
        <w:t xml:space="preserve">at </w:t>
      </w:r>
      <w:r w:rsidR="00827DB9">
        <w:rPr>
          <w:lang w:eastAsia="ja-JP"/>
        </w:rPr>
        <w:t xml:space="preserve">the </w:t>
      </w:r>
      <w:r w:rsidR="00CF1EE2">
        <w:rPr>
          <w:lang w:eastAsia="ja-JP"/>
        </w:rPr>
        <w:t xml:space="preserve">UE </w:t>
      </w:r>
      <w:r w:rsidR="00BD742E">
        <w:rPr>
          <w:lang w:eastAsia="ja-JP"/>
        </w:rPr>
        <w:t xml:space="preserve">and </w:t>
      </w:r>
      <w:r w:rsidR="00D914DE">
        <w:rPr>
          <w:lang w:eastAsia="ja-JP"/>
        </w:rPr>
        <w:t xml:space="preserve">the </w:t>
      </w:r>
      <w:r w:rsidR="004F6B06">
        <w:rPr>
          <w:lang w:eastAsia="ja-JP"/>
        </w:rPr>
        <w:t>other</w:t>
      </w:r>
      <w:r w:rsidR="00D914DE">
        <w:rPr>
          <w:lang w:eastAsia="ja-JP"/>
        </w:rPr>
        <w:t xml:space="preserve"> part of the </w:t>
      </w:r>
      <w:r w:rsidR="00BD742E">
        <w:rPr>
          <w:lang w:eastAsia="ja-JP"/>
        </w:rPr>
        <w:t xml:space="preserve">AI/ML operation </w:t>
      </w:r>
      <w:r w:rsidR="00D914DE">
        <w:rPr>
          <w:lang w:eastAsia="ja-JP"/>
        </w:rPr>
        <w:t xml:space="preserve">is conducted </w:t>
      </w:r>
      <w:r w:rsidR="004F6B06">
        <w:rPr>
          <w:lang w:eastAsia="ja-JP"/>
        </w:rPr>
        <w:t xml:space="preserve">by the model hosted </w:t>
      </w:r>
      <w:r w:rsidR="00D914DE">
        <w:rPr>
          <w:lang w:eastAsia="ja-JP"/>
        </w:rPr>
        <w:t>at the network node</w:t>
      </w:r>
      <w:r w:rsidR="00297CA9">
        <w:rPr>
          <w:lang w:eastAsia="ja-JP"/>
        </w:rPr>
        <w:t>.</w:t>
      </w:r>
      <w:r w:rsidR="00993FA5">
        <w:rPr>
          <w:lang w:eastAsia="ja-JP"/>
        </w:rPr>
        <w:t xml:space="preserve"> </w:t>
      </w:r>
      <w:r w:rsidR="002D4E2F">
        <w:rPr>
          <w:lang w:eastAsia="ja-JP"/>
        </w:rPr>
        <w:t xml:space="preserve">For such an operation </w:t>
      </w:r>
      <w:r w:rsidR="0017103E">
        <w:rPr>
          <w:lang w:eastAsia="ja-JP"/>
        </w:rPr>
        <w:t>interoperability</w:t>
      </w:r>
      <w:r w:rsidR="00620254">
        <w:rPr>
          <w:lang w:eastAsia="ja-JP"/>
        </w:rPr>
        <w:t xml:space="preserve"> </w:t>
      </w:r>
      <w:r w:rsidR="00C02A0A">
        <w:rPr>
          <w:lang w:eastAsia="ja-JP"/>
        </w:rPr>
        <w:t xml:space="preserve">between the AI/ML models </w:t>
      </w:r>
      <w:r w:rsidR="002D4E2F">
        <w:rPr>
          <w:lang w:eastAsia="ja-JP"/>
        </w:rPr>
        <w:t xml:space="preserve">deployed </w:t>
      </w:r>
      <w:r w:rsidR="00C02A0A">
        <w:rPr>
          <w:lang w:eastAsia="ja-JP"/>
        </w:rPr>
        <w:t xml:space="preserve">in two different nodes </w:t>
      </w:r>
      <w:r w:rsidR="002B5848">
        <w:rPr>
          <w:lang w:eastAsia="ja-JP"/>
        </w:rPr>
        <w:t xml:space="preserve">in the cellular network </w:t>
      </w:r>
      <w:r w:rsidR="002D4E2F">
        <w:rPr>
          <w:lang w:eastAsia="ja-JP"/>
        </w:rPr>
        <w:t xml:space="preserve">needs to be </w:t>
      </w:r>
      <w:r w:rsidR="00C528BD">
        <w:rPr>
          <w:lang w:eastAsia="ja-JP"/>
        </w:rPr>
        <w:t>ensured.</w:t>
      </w:r>
      <w:r w:rsidR="0010318D">
        <w:rPr>
          <w:lang w:eastAsia="ja-JP"/>
        </w:rPr>
        <w:t xml:space="preserve"> One </w:t>
      </w:r>
      <w:r w:rsidR="00A80E4C">
        <w:rPr>
          <w:lang w:eastAsia="ja-JP"/>
        </w:rPr>
        <w:t>example</w:t>
      </w:r>
      <w:r w:rsidR="0010318D">
        <w:rPr>
          <w:lang w:eastAsia="ja-JP"/>
        </w:rPr>
        <w:t xml:space="preserve"> of such a use case is CSI compression </w:t>
      </w:r>
      <w:r w:rsidR="0098223C">
        <w:rPr>
          <w:lang w:eastAsia="ja-JP"/>
        </w:rPr>
        <w:t>which is being specified as a part of 5G-A Rel. 20 WI.</w:t>
      </w:r>
      <w:r w:rsidR="00A80E4C">
        <w:rPr>
          <w:lang w:eastAsia="ja-JP"/>
        </w:rPr>
        <w:t xml:space="preserve"> Learnings from this WI and the approaches identified </w:t>
      </w:r>
      <w:r w:rsidR="00E7638F">
        <w:rPr>
          <w:lang w:eastAsia="ja-JP"/>
        </w:rPr>
        <w:t xml:space="preserve">to handle </w:t>
      </w:r>
      <w:r w:rsidR="0003327C">
        <w:rPr>
          <w:lang w:eastAsia="ja-JP"/>
        </w:rPr>
        <w:t xml:space="preserve">interoperability </w:t>
      </w:r>
      <w:r w:rsidR="004C5482">
        <w:rPr>
          <w:lang w:eastAsia="ja-JP"/>
        </w:rPr>
        <w:t xml:space="preserve">issues </w:t>
      </w:r>
      <w:r w:rsidR="00D124BF">
        <w:rPr>
          <w:lang w:eastAsia="ja-JP"/>
        </w:rPr>
        <w:t xml:space="preserve">in </w:t>
      </w:r>
      <w:r w:rsidR="00E7638F">
        <w:rPr>
          <w:lang w:eastAsia="ja-JP"/>
        </w:rPr>
        <w:t xml:space="preserve">two-side AI/ML model deployment </w:t>
      </w:r>
      <w:r w:rsidR="00D124BF">
        <w:rPr>
          <w:lang w:eastAsia="ja-JP"/>
        </w:rPr>
        <w:t xml:space="preserve">can potentially be </w:t>
      </w:r>
      <w:r w:rsidR="00EB2475">
        <w:rPr>
          <w:lang w:eastAsia="ja-JP"/>
        </w:rPr>
        <w:t>used to address interoperability issues</w:t>
      </w:r>
      <w:r w:rsidR="00D124BF">
        <w:rPr>
          <w:lang w:eastAsia="ja-JP"/>
        </w:rPr>
        <w:t xml:space="preserve"> </w:t>
      </w:r>
      <w:r w:rsidR="00EB2475">
        <w:rPr>
          <w:lang w:eastAsia="ja-JP"/>
        </w:rPr>
        <w:t>in</w:t>
      </w:r>
      <w:r w:rsidR="00D124BF">
        <w:rPr>
          <w:lang w:eastAsia="ja-JP"/>
        </w:rPr>
        <w:t xml:space="preserve"> AI/ML based </w:t>
      </w:r>
      <w:r w:rsidR="000D4D16">
        <w:rPr>
          <w:lang w:eastAsia="ja-JP"/>
        </w:rPr>
        <w:t>6G features that require two-side model deployment.</w:t>
      </w:r>
    </w:p>
    <w:p w14:paraId="090FCD3E" w14:textId="20213A5A" w:rsidR="00122CA0" w:rsidRDefault="00A17B23" w:rsidP="00122CA0">
      <w:pPr>
        <w:jc w:val="both"/>
        <w:rPr>
          <w:lang w:eastAsia="ja-JP"/>
        </w:rPr>
      </w:pPr>
      <w:r w:rsidRPr="004347C5">
        <w:rPr>
          <w:b/>
          <w:bCs/>
          <w:u w:val="single"/>
          <w:lang w:eastAsia="ja-JP"/>
        </w:rPr>
        <w:t xml:space="preserve">Observation </w:t>
      </w:r>
      <w:r w:rsidR="008E21C1">
        <w:rPr>
          <w:b/>
          <w:bCs/>
          <w:u w:val="single"/>
          <w:lang w:eastAsia="ja-JP"/>
        </w:rPr>
        <w:t>28</w:t>
      </w:r>
      <w:r>
        <w:rPr>
          <w:lang w:eastAsia="ja-JP"/>
        </w:rPr>
        <w:t>:</w:t>
      </w:r>
      <w:r w:rsidR="00B67615">
        <w:rPr>
          <w:lang w:eastAsia="ja-JP"/>
        </w:rPr>
        <w:t xml:space="preserve"> Interoperability for two-side model is being addressed for CSI compression in 5G-A Rel. 20 WI. </w:t>
      </w:r>
      <w:r w:rsidR="004347C5">
        <w:rPr>
          <w:lang w:eastAsia="ja-JP"/>
        </w:rPr>
        <w:t>Learnings from this WI and the approaches identified to handle interoperability issues in two-side AI/ML model deployment can potentially be used to address interoperability issues in AI/ML based 6G features that require two-side model deployment.</w:t>
      </w:r>
    </w:p>
    <w:p w14:paraId="30E3706F" w14:textId="77777777" w:rsidR="00B06916" w:rsidRPr="002C0D77" w:rsidRDefault="00B06916" w:rsidP="00122CA0">
      <w:pPr>
        <w:jc w:val="both"/>
        <w:rPr>
          <w:lang w:eastAsia="ja-JP"/>
        </w:rPr>
      </w:pPr>
    </w:p>
    <w:p w14:paraId="6AC0BC7A" w14:textId="514F0B17" w:rsidR="00CE2A72" w:rsidRPr="00E733BC" w:rsidRDefault="005A1E9E" w:rsidP="00A21674">
      <w:pPr>
        <w:pStyle w:val="Heading3"/>
        <w:rPr>
          <w:lang w:val="en-US" w:eastAsia="ja-JP"/>
        </w:rPr>
      </w:pPr>
      <w:r>
        <w:rPr>
          <w:lang w:val="en-US" w:eastAsia="ja-JP"/>
        </w:rPr>
        <w:t>LCM and p</w:t>
      </w:r>
      <w:r w:rsidR="00CE2A72" w:rsidRPr="00E733BC">
        <w:rPr>
          <w:lang w:val="en-US" w:eastAsia="ja-JP"/>
        </w:rPr>
        <w:t>ost deployment testing</w:t>
      </w:r>
    </w:p>
    <w:p w14:paraId="33BF3F00" w14:textId="308F9CC7" w:rsidR="00592202" w:rsidRDefault="00AD0FC4" w:rsidP="007E3D25">
      <w:pPr>
        <w:jc w:val="both"/>
        <w:rPr>
          <w:lang w:eastAsia="ja-JP"/>
        </w:rPr>
      </w:pPr>
      <w:r>
        <w:rPr>
          <w:lang w:eastAsia="ja-JP"/>
        </w:rPr>
        <w:t xml:space="preserve">To support AI/ML based feature, AI/ML model needs to be deployed at the UE </w:t>
      </w:r>
      <w:r w:rsidR="00EA7D86">
        <w:rPr>
          <w:lang w:eastAsia="ja-JP"/>
        </w:rPr>
        <w:t xml:space="preserve">which needs to undergo </w:t>
      </w:r>
      <w:r w:rsidR="000707F1">
        <w:rPr>
          <w:lang w:eastAsia="ja-JP"/>
        </w:rPr>
        <w:t xml:space="preserve">different stages </w:t>
      </w:r>
      <w:r w:rsidR="005D7AD2">
        <w:rPr>
          <w:lang w:eastAsia="ja-JP"/>
        </w:rPr>
        <w:t>of</w:t>
      </w:r>
      <w:r w:rsidR="000707F1">
        <w:rPr>
          <w:lang w:eastAsia="ja-JP"/>
        </w:rPr>
        <w:t xml:space="preserve"> </w:t>
      </w:r>
      <w:r w:rsidR="00BB504A">
        <w:rPr>
          <w:lang w:eastAsia="ja-JP"/>
        </w:rPr>
        <w:t>LCM</w:t>
      </w:r>
      <w:r w:rsidR="00EA7D86">
        <w:rPr>
          <w:lang w:eastAsia="ja-JP"/>
        </w:rPr>
        <w:t xml:space="preserve"> while being hosted at the UE. </w:t>
      </w:r>
      <w:r w:rsidR="0040391A">
        <w:rPr>
          <w:lang w:eastAsia="ja-JP"/>
        </w:rPr>
        <w:t>Where LCM procedures</w:t>
      </w:r>
      <w:r w:rsidR="00D47B5A">
        <w:rPr>
          <w:lang w:eastAsia="ja-JP"/>
        </w:rPr>
        <w:t xml:space="preserve"> like model training, model retraining, and model update</w:t>
      </w:r>
      <w:r w:rsidR="0040391A">
        <w:rPr>
          <w:lang w:eastAsia="ja-JP"/>
        </w:rPr>
        <w:t xml:space="preserve"> </w:t>
      </w:r>
      <w:r w:rsidR="005D7AD2">
        <w:rPr>
          <w:lang w:eastAsia="ja-JP"/>
        </w:rPr>
        <w:t xml:space="preserve">are </w:t>
      </w:r>
      <w:r w:rsidR="00D47B5A">
        <w:rPr>
          <w:lang w:eastAsia="ja-JP"/>
        </w:rPr>
        <w:t>critical</w:t>
      </w:r>
      <w:r w:rsidR="005D7AD2">
        <w:rPr>
          <w:lang w:eastAsia="ja-JP"/>
        </w:rPr>
        <w:t xml:space="preserve"> to </w:t>
      </w:r>
      <w:r w:rsidR="00BB2505">
        <w:rPr>
          <w:lang w:eastAsia="ja-JP"/>
        </w:rPr>
        <w:t xml:space="preserve">ensure </w:t>
      </w:r>
      <w:r w:rsidR="00D47B5A">
        <w:rPr>
          <w:lang w:eastAsia="ja-JP"/>
        </w:rPr>
        <w:t>reliability</w:t>
      </w:r>
      <w:r w:rsidR="00BB2505">
        <w:rPr>
          <w:lang w:eastAsia="ja-JP"/>
        </w:rPr>
        <w:t xml:space="preserve"> of the AI/ML model</w:t>
      </w:r>
      <w:r w:rsidR="005D7AD2">
        <w:rPr>
          <w:lang w:eastAsia="ja-JP"/>
        </w:rPr>
        <w:t>,</w:t>
      </w:r>
      <w:r w:rsidR="00BB2505">
        <w:rPr>
          <w:lang w:eastAsia="ja-JP"/>
        </w:rPr>
        <w:t xml:space="preserve"> </w:t>
      </w:r>
      <w:r w:rsidR="005D7AD2">
        <w:rPr>
          <w:lang w:eastAsia="ja-JP"/>
        </w:rPr>
        <w:t>it</w:t>
      </w:r>
      <w:r w:rsidR="00BB2505">
        <w:rPr>
          <w:lang w:eastAsia="ja-JP"/>
        </w:rPr>
        <w:t xml:space="preserve"> imposes complexity on testing</w:t>
      </w:r>
      <w:r w:rsidR="000B4A06">
        <w:rPr>
          <w:lang w:eastAsia="ja-JP"/>
        </w:rPr>
        <w:t xml:space="preserve"> procedures</w:t>
      </w:r>
      <w:r w:rsidR="00BB2505">
        <w:rPr>
          <w:lang w:eastAsia="ja-JP"/>
        </w:rPr>
        <w:t xml:space="preserve">. </w:t>
      </w:r>
      <w:r w:rsidR="00EA7D86">
        <w:rPr>
          <w:lang w:eastAsia="ja-JP"/>
        </w:rPr>
        <w:t xml:space="preserve">Depending on the deployment choice, a trained or </w:t>
      </w:r>
      <w:r w:rsidR="00CD4DFC">
        <w:rPr>
          <w:lang w:eastAsia="ja-JP"/>
        </w:rPr>
        <w:t xml:space="preserve">an </w:t>
      </w:r>
      <w:r w:rsidR="00EA7D86">
        <w:rPr>
          <w:lang w:eastAsia="ja-JP"/>
        </w:rPr>
        <w:t xml:space="preserve">untrained model can potentially be deployed at the UE. </w:t>
      </w:r>
      <w:r w:rsidR="00982D99">
        <w:rPr>
          <w:lang w:eastAsia="ja-JP"/>
        </w:rPr>
        <w:t>When</w:t>
      </w:r>
      <w:r w:rsidR="00100E90">
        <w:rPr>
          <w:lang w:eastAsia="ja-JP"/>
        </w:rPr>
        <w:t xml:space="preserve"> </w:t>
      </w:r>
      <w:r w:rsidR="009B03B9">
        <w:rPr>
          <w:lang w:eastAsia="ja-JP"/>
        </w:rPr>
        <w:t>a</w:t>
      </w:r>
      <w:r w:rsidR="00100E90">
        <w:rPr>
          <w:lang w:eastAsia="ja-JP"/>
        </w:rPr>
        <w:t xml:space="preserve"> trained model is deployed at the UE</w:t>
      </w:r>
      <w:r w:rsidR="003E3866">
        <w:rPr>
          <w:lang w:eastAsia="ja-JP"/>
        </w:rPr>
        <w:t xml:space="preserve">, it can be assumed that the performance of the model is validated before the model is being deployed. </w:t>
      </w:r>
      <w:r w:rsidR="00AA7F6F">
        <w:rPr>
          <w:lang w:eastAsia="ja-JP"/>
        </w:rPr>
        <w:t>Meaning that</w:t>
      </w:r>
      <w:r w:rsidR="003E3866">
        <w:rPr>
          <w:lang w:eastAsia="ja-JP"/>
        </w:rPr>
        <w:t xml:space="preserve"> the UE capable of supporting the AI/ML based feature </w:t>
      </w:r>
      <w:r w:rsidR="00AA7F6F">
        <w:rPr>
          <w:lang w:eastAsia="ja-JP"/>
        </w:rPr>
        <w:t xml:space="preserve">is tested and its performance is verified </w:t>
      </w:r>
      <w:r w:rsidR="003E3866">
        <w:rPr>
          <w:lang w:eastAsia="ja-JP"/>
        </w:rPr>
        <w:t xml:space="preserve">before </w:t>
      </w:r>
      <w:r w:rsidR="004E05D2">
        <w:rPr>
          <w:lang w:eastAsia="ja-JP"/>
        </w:rPr>
        <w:t>it is</w:t>
      </w:r>
      <w:r w:rsidR="003E3866">
        <w:rPr>
          <w:lang w:eastAsia="ja-JP"/>
        </w:rPr>
        <w:t xml:space="preserve"> deployed </w:t>
      </w:r>
      <w:r w:rsidR="004E05D2">
        <w:rPr>
          <w:lang w:eastAsia="ja-JP"/>
        </w:rPr>
        <w:t>to the field.</w:t>
      </w:r>
      <w:r w:rsidR="00CC48DE">
        <w:rPr>
          <w:lang w:eastAsia="ja-JP"/>
        </w:rPr>
        <w:t xml:space="preserve"> </w:t>
      </w:r>
      <w:r w:rsidR="00CD3ABC">
        <w:rPr>
          <w:lang w:eastAsia="ja-JP"/>
        </w:rPr>
        <w:t xml:space="preserve">When </w:t>
      </w:r>
      <w:r w:rsidR="00DD68FB">
        <w:rPr>
          <w:lang w:eastAsia="ja-JP"/>
        </w:rPr>
        <w:t>the model is updated</w:t>
      </w:r>
      <w:r w:rsidR="00023021">
        <w:rPr>
          <w:lang w:eastAsia="ja-JP"/>
        </w:rPr>
        <w:t xml:space="preserve"> after </w:t>
      </w:r>
      <w:r w:rsidR="00536070">
        <w:rPr>
          <w:lang w:eastAsia="ja-JP"/>
        </w:rPr>
        <w:t>deployment</w:t>
      </w:r>
      <w:r w:rsidR="00CD3ABC">
        <w:rPr>
          <w:lang w:eastAsia="ja-JP"/>
        </w:rPr>
        <w:t xml:space="preserve">, then the question remains how </w:t>
      </w:r>
      <w:r w:rsidR="00CD376E">
        <w:rPr>
          <w:lang w:eastAsia="ja-JP"/>
        </w:rPr>
        <w:t>to validate the</w:t>
      </w:r>
      <w:r w:rsidR="0067310D">
        <w:rPr>
          <w:lang w:eastAsia="ja-JP"/>
        </w:rPr>
        <w:t xml:space="preserve"> </w:t>
      </w:r>
      <w:r w:rsidR="00571FD8">
        <w:rPr>
          <w:lang w:eastAsia="ja-JP"/>
        </w:rPr>
        <w:t xml:space="preserve">performance </w:t>
      </w:r>
      <w:r w:rsidR="00CD3ABC">
        <w:rPr>
          <w:lang w:eastAsia="ja-JP"/>
        </w:rPr>
        <w:t xml:space="preserve">of the </w:t>
      </w:r>
      <w:r w:rsidR="00CD376E">
        <w:rPr>
          <w:lang w:eastAsia="ja-JP"/>
        </w:rPr>
        <w:t xml:space="preserve">updated </w:t>
      </w:r>
      <w:r w:rsidR="00CD3ABC">
        <w:rPr>
          <w:lang w:eastAsia="ja-JP"/>
        </w:rPr>
        <w:t>AI/ML model</w:t>
      </w:r>
      <w:r w:rsidR="00CD376E">
        <w:rPr>
          <w:lang w:eastAsia="ja-JP"/>
        </w:rPr>
        <w:t xml:space="preserve">. This is particularly important to ensure that the </w:t>
      </w:r>
      <w:r w:rsidR="003537E4">
        <w:rPr>
          <w:lang w:eastAsia="ja-JP"/>
        </w:rPr>
        <w:t xml:space="preserve">predication accuracy does not degrade after model </w:t>
      </w:r>
      <w:r w:rsidR="0059747C">
        <w:rPr>
          <w:lang w:eastAsia="ja-JP"/>
        </w:rPr>
        <w:t xml:space="preserve">is </w:t>
      </w:r>
      <w:r w:rsidR="003537E4">
        <w:rPr>
          <w:lang w:eastAsia="ja-JP"/>
        </w:rPr>
        <w:t>update</w:t>
      </w:r>
      <w:r w:rsidR="0059747C">
        <w:rPr>
          <w:lang w:eastAsia="ja-JP"/>
        </w:rPr>
        <w:t>d</w:t>
      </w:r>
      <w:r w:rsidR="003537E4">
        <w:rPr>
          <w:lang w:eastAsia="ja-JP"/>
        </w:rPr>
        <w:t>.</w:t>
      </w:r>
      <w:r w:rsidR="00087DAC">
        <w:rPr>
          <w:lang w:eastAsia="ja-JP"/>
        </w:rPr>
        <w:t xml:space="preserve"> A similar situation also arises when an untrained AI/ML model is deployed </w:t>
      </w:r>
      <w:r w:rsidR="00F475D3">
        <w:rPr>
          <w:lang w:eastAsia="ja-JP"/>
        </w:rPr>
        <w:t xml:space="preserve">at the UE. </w:t>
      </w:r>
      <w:r w:rsidR="007E3D25">
        <w:rPr>
          <w:lang w:eastAsia="ja-JP"/>
        </w:rPr>
        <w:t>The untrained model</w:t>
      </w:r>
      <w:r w:rsidR="00F475D3">
        <w:rPr>
          <w:lang w:eastAsia="ja-JP"/>
        </w:rPr>
        <w:t>, in this scenario,</w:t>
      </w:r>
      <w:r w:rsidR="007E3D25">
        <w:rPr>
          <w:lang w:eastAsia="ja-JP"/>
        </w:rPr>
        <w:t xml:space="preserve"> </w:t>
      </w:r>
      <w:r w:rsidR="00F475D3">
        <w:rPr>
          <w:lang w:eastAsia="ja-JP"/>
        </w:rPr>
        <w:t xml:space="preserve">first </w:t>
      </w:r>
      <w:r w:rsidR="007E3D25">
        <w:rPr>
          <w:lang w:eastAsia="ja-JP"/>
        </w:rPr>
        <w:t xml:space="preserve">needs to be trained before </w:t>
      </w:r>
      <w:r w:rsidR="00003A53">
        <w:rPr>
          <w:lang w:eastAsia="ja-JP"/>
        </w:rPr>
        <w:t>it can be used for inferencing.</w:t>
      </w:r>
      <w:r w:rsidR="000E0366">
        <w:rPr>
          <w:lang w:eastAsia="ja-JP"/>
        </w:rPr>
        <w:t xml:space="preserve"> For training</w:t>
      </w:r>
      <w:r w:rsidR="000F36B9">
        <w:rPr>
          <w:lang w:eastAsia="ja-JP"/>
        </w:rPr>
        <w:t>, UE may perform data collection procedure</w:t>
      </w:r>
      <w:r w:rsidR="003D1C5F">
        <w:rPr>
          <w:lang w:eastAsia="ja-JP"/>
        </w:rPr>
        <w:t xml:space="preserve"> to train its</w:t>
      </w:r>
      <w:r w:rsidR="00BD1141">
        <w:rPr>
          <w:lang w:eastAsia="ja-JP"/>
        </w:rPr>
        <w:t xml:space="preserve"> model</w:t>
      </w:r>
      <w:r w:rsidR="00F475D3">
        <w:rPr>
          <w:lang w:eastAsia="ja-JP"/>
        </w:rPr>
        <w:t>.</w:t>
      </w:r>
      <w:r w:rsidR="00C4043A">
        <w:rPr>
          <w:lang w:eastAsia="ja-JP"/>
        </w:rPr>
        <w:t xml:space="preserve"> Since the model is trained after being deployed,</w:t>
      </w:r>
      <w:r w:rsidR="00004C74">
        <w:rPr>
          <w:lang w:eastAsia="ja-JP"/>
        </w:rPr>
        <w:t xml:space="preserve"> the question, </w:t>
      </w:r>
      <w:r w:rsidR="00D9771D">
        <w:rPr>
          <w:lang w:eastAsia="ja-JP"/>
        </w:rPr>
        <w:t>like</w:t>
      </w:r>
      <w:r w:rsidR="00004C74">
        <w:rPr>
          <w:lang w:eastAsia="ja-JP"/>
        </w:rPr>
        <w:t xml:space="preserve"> </w:t>
      </w:r>
      <w:r w:rsidR="00D9771D">
        <w:rPr>
          <w:lang w:eastAsia="ja-JP"/>
        </w:rPr>
        <w:t xml:space="preserve">validation of the performance of an updated model, needs to be answered. </w:t>
      </w:r>
      <w:r w:rsidR="00984795">
        <w:rPr>
          <w:lang w:eastAsia="ja-JP"/>
        </w:rPr>
        <w:t xml:space="preserve">Impact on RAN4 requirement due to LCM procedure can potentially be discussed </w:t>
      </w:r>
      <w:r w:rsidR="000D7D84">
        <w:rPr>
          <w:lang w:eastAsia="ja-JP"/>
        </w:rPr>
        <w:t>after the</w:t>
      </w:r>
      <w:r w:rsidR="00984795">
        <w:rPr>
          <w:lang w:eastAsia="ja-JP"/>
        </w:rPr>
        <w:t xml:space="preserve"> AI/ML based feature</w:t>
      </w:r>
      <w:r w:rsidR="00BC3031">
        <w:rPr>
          <w:lang w:eastAsia="ja-JP"/>
        </w:rPr>
        <w:t xml:space="preserve">s to be studied for 6G are identified, but the </w:t>
      </w:r>
      <w:r w:rsidR="000D7D84">
        <w:rPr>
          <w:lang w:eastAsia="ja-JP"/>
        </w:rPr>
        <w:t xml:space="preserve">discussion on </w:t>
      </w:r>
      <w:r w:rsidR="00BC3031">
        <w:rPr>
          <w:lang w:eastAsia="ja-JP"/>
        </w:rPr>
        <w:t>testing complexity can already</w:t>
      </w:r>
      <w:r w:rsidR="00984795">
        <w:rPr>
          <w:lang w:eastAsia="ja-JP"/>
        </w:rPr>
        <w:t xml:space="preserve"> </w:t>
      </w:r>
      <w:r w:rsidR="006F7273">
        <w:rPr>
          <w:lang w:eastAsia="ja-JP"/>
        </w:rPr>
        <w:t>start in RAN4.</w:t>
      </w:r>
    </w:p>
    <w:p w14:paraId="6B8E7E0A" w14:textId="1BC615D9" w:rsidR="00B25777" w:rsidRDefault="00B25777" w:rsidP="007E3D25">
      <w:pPr>
        <w:jc w:val="both"/>
        <w:rPr>
          <w:lang w:eastAsia="ja-JP"/>
        </w:rPr>
      </w:pPr>
      <w:r w:rsidRPr="00B25777">
        <w:rPr>
          <w:b/>
          <w:bCs/>
          <w:u w:val="single"/>
          <w:lang w:eastAsia="ja-JP"/>
        </w:rPr>
        <w:t xml:space="preserve">Observation </w:t>
      </w:r>
      <w:r w:rsidR="008E21C1">
        <w:rPr>
          <w:b/>
          <w:bCs/>
          <w:u w:val="single"/>
          <w:lang w:eastAsia="ja-JP"/>
        </w:rPr>
        <w:t>29</w:t>
      </w:r>
      <w:r>
        <w:rPr>
          <w:lang w:eastAsia="ja-JP"/>
        </w:rPr>
        <w:t>: LCM procedures like model training, model retraining, and model update are critical to ensure reliability of the AI/ML model</w:t>
      </w:r>
      <w:r w:rsidR="007313F4">
        <w:rPr>
          <w:lang w:eastAsia="ja-JP"/>
        </w:rPr>
        <w:t xml:space="preserve"> performance</w:t>
      </w:r>
      <w:r>
        <w:rPr>
          <w:lang w:eastAsia="ja-JP"/>
        </w:rPr>
        <w:t>.</w:t>
      </w:r>
    </w:p>
    <w:p w14:paraId="2334C45D" w14:textId="4AA0DBF8" w:rsidR="00B25777" w:rsidRDefault="00B25777" w:rsidP="007E3D25">
      <w:pPr>
        <w:jc w:val="both"/>
        <w:rPr>
          <w:lang w:eastAsia="ja-JP"/>
        </w:rPr>
      </w:pPr>
      <w:r w:rsidRPr="003C2687">
        <w:rPr>
          <w:b/>
          <w:bCs/>
          <w:u w:val="single"/>
          <w:lang w:eastAsia="ja-JP"/>
        </w:rPr>
        <w:t xml:space="preserve">Observation </w:t>
      </w:r>
      <w:r w:rsidR="008E21C1">
        <w:rPr>
          <w:b/>
          <w:bCs/>
          <w:u w:val="single"/>
          <w:lang w:eastAsia="ja-JP"/>
        </w:rPr>
        <w:t>30</w:t>
      </w:r>
      <w:r>
        <w:rPr>
          <w:lang w:eastAsia="ja-JP"/>
        </w:rPr>
        <w:t>: LCM procedures like model training, model retraining, and model update</w:t>
      </w:r>
      <w:r w:rsidR="003C2687">
        <w:rPr>
          <w:lang w:eastAsia="ja-JP"/>
        </w:rPr>
        <w:t xml:space="preserve"> impose complexity to testing procedures.</w:t>
      </w:r>
    </w:p>
    <w:p w14:paraId="404F82E8" w14:textId="0F226584" w:rsidR="00281C92" w:rsidRPr="002C0D77" w:rsidRDefault="00281C92" w:rsidP="007E3D25">
      <w:pPr>
        <w:jc w:val="both"/>
        <w:rPr>
          <w:lang w:eastAsia="ja-JP"/>
        </w:rPr>
      </w:pPr>
      <w:r w:rsidRPr="00EF2E4D">
        <w:rPr>
          <w:b/>
          <w:bCs/>
          <w:u w:val="single"/>
          <w:lang w:eastAsia="ja-JP"/>
        </w:rPr>
        <w:t xml:space="preserve">Proposal </w:t>
      </w:r>
      <w:r w:rsidR="008E21C1">
        <w:rPr>
          <w:b/>
          <w:bCs/>
          <w:u w:val="single"/>
          <w:lang w:eastAsia="ja-JP"/>
        </w:rPr>
        <w:t>23</w:t>
      </w:r>
      <w:r>
        <w:rPr>
          <w:lang w:eastAsia="ja-JP"/>
        </w:rPr>
        <w:t xml:space="preserve">: RAN4 to study testing aspects related to performance validation of </w:t>
      </w:r>
      <w:r w:rsidR="00DF738F">
        <w:rPr>
          <w:lang w:eastAsia="ja-JP"/>
        </w:rPr>
        <w:t xml:space="preserve">the </w:t>
      </w:r>
      <w:r w:rsidR="00F33951">
        <w:rPr>
          <w:lang w:eastAsia="ja-JP"/>
        </w:rPr>
        <w:t xml:space="preserve">UE based </w:t>
      </w:r>
      <w:r w:rsidR="00A40ACB">
        <w:rPr>
          <w:lang w:eastAsia="ja-JP"/>
        </w:rPr>
        <w:t xml:space="preserve">AI/ML </w:t>
      </w:r>
      <w:r>
        <w:rPr>
          <w:lang w:eastAsia="ja-JP"/>
        </w:rPr>
        <w:t>model</w:t>
      </w:r>
      <w:r w:rsidR="00EF2E4D">
        <w:rPr>
          <w:lang w:eastAsia="ja-JP"/>
        </w:rPr>
        <w:t xml:space="preserve"> </w:t>
      </w:r>
      <w:r w:rsidR="00D7791E">
        <w:rPr>
          <w:lang w:eastAsia="ja-JP"/>
        </w:rPr>
        <w:t xml:space="preserve">that is updated after deployment </w:t>
      </w:r>
      <w:r w:rsidR="00EF2E4D">
        <w:rPr>
          <w:lang w:eastAsia="ja-JP"/>
        </w:rPr>
        <w:t xml:space="preserve">and </w:t>
      </w:r>
      <w:r w:rsidR="00DF738F">
        <w:rPr>
          <w:lang w:eastAsia="ja-JP"/>
        </w:rPr>
        <w:t xml:space="preserve">the </w:t>
      </w:r>
      <w:r w:rsidR="00AA7B5F">
        <w:rPr>
          <w:lang w:eastAsia="ja-JP"/>
        </w:rPr>
        <w:t>model that is trained after deployment.</w:t>
      </w:r>
    </w:p>
    <w:p w14:paraId="2B54BFBF" w14:textId="77777777" w:rsidR="00446E4C" w:rsidRPr="00E733BC" w:rsidRDefault="00446E4C" w:rsidP="00446E4C">
      <w:pPr>
        <w:rPr>
          <w:lang w:eastAsia="ja-JP"/>
        </w:rPr>
      </w:pPr>
    </w:p>
    <w:p w14:paraId="49577E07" w14:textId="509A8B74" w:rsidR="00446E4C" w:rsidRDefault="00032083" w:rsidP="00304F65">
      <w:pPr>
        <w:pStyle w:val="Heading3"/>
      </w:pPr>
      <w:r>
        <w:t>T</w:t>
      </w:r>
      <w:r w:rsidR="00446E4C" w:rsidRPr="00E733BC">
        <w:t>estability</w:t>
      </w:r>
      <w:r w:rsidR="004F76BB">
        <w:t xml:space="preserve"> of AI/ML based features</w:t>
      </w:r>
    </w:p>
    <w:p w14:paraId="63297487" w14:textId="617521A4" w:rsidR="00853E86" w:rsidRDefault="00ED1631" w:rsidP="002B01CD">
      <w:pPr>
        <w:jc w:val="both"/>
      </w:pPr>
      <w:r>
        <w:t xml:space="preserve">Conventionally testing </w:t>
      </w:r>
      <w:r w:rsidR="00385349">
        <w:t>approach in RAN4 has been to</w:t>
      </w:r>
      <w:r>
        <w:t xml:space="preserve"> </w:t>
      </w:r>
      <w:r w:rsidR="004073A1">
        <w:t>evaluat</w:t>
      </w:r>
      <w:r w:rsidR="00385349">
        <w:t>e</w:t>
      </w:r>
      <w:r w:rsidR="004073A1">
        <w:t xml:space="preserve"> </w:t>
      </w:r>
      <w:r w:rsidR="00331B7A">
        <w:t xml:space="preserve">the </w:t>
      </w:r>
      <w:r w:rsidR="00385349">
        <w:t xml:space="preserve">performance of </w:t>
      </w:r>
      <w:r w:rsidR="00331B7A">
        <w:t>a</w:t>
      </w:r>
      <w:r w:rsidR="00385349">
        <w:t xml:space="preserve"> </w:t>
      </w:r>
      <w:r w:rsidR="004073A1">
        <w:t xml:space="preserve">UE </w:t>
      </w:r>
      <w:r w:rsidR="00784B83">
        <w:t>under the</w:t>
      </w:r>
      <w:r w:rsidR="002B01CD">
        <w:t xml:space="preserve"> propagation condition</w:t>
      </w:r>
      <w:r w:rsidR="00CC67F9">
        <w:t xml:space="preserve"> </w:t>
      </w:r>
      <w:r w:rsidR="00784B83">
        <w:t xml:space="preserve">that depicts a typical </w:t>
      </w:r>
      <w:r w:rsidR="003C7544">
        <w:t xml:space="preserve">radio </w:t>
      </w:r>
      <w:r w:rsidR="00784B83">
        <w:t xml:space="preserve">link </w:t>
      </w:r>
      <w:r w:rsidR="00CC67F9">
        <w:t xml:space="preserve">between the </w:t>
      </w:r>
      <w:r w:rsidR="00784B83">
        <w:t>network node and the UE</w:t>
      </w:r>
      <w:r w:rsidR="002B01CD">
        <w:t xml:space="preserve">. </w:t>
      </w:r>
      <w:r w:rsidR="00B65E48">
        <w:t xml:space="preserve">The </w:t>
      </w:r>
      <w:r w:rsidR="003C7544">
        <w:t>RAN4</w:t>
      </w:r>
      <w:r w:rsidR="00C864C0">
        <w:t xml:space="preserve"> testing procedure</w:t>
      </w:r>
      <w:r w:rsidR="003C7544">
        <w:t>,</w:t>
      </w:r>
      <w:r w:rsidR="00C864C0">
        <w:t xml:space="preserve"> thus far</w:t>
      </w:r>
      <w:r w:rsidR="003C7544">
        <w:t>,</w:t>
      </w:r>
      <w:r w:rsidR="00C864C0">
        <w:t xml:space="preserve"> has been </w:t>
      </w:r>
      <w:r w:rsidR="003C7544">
        <w:t xml:space="preserve">designed to </w:t>
      </w:r>
      <w:r w:rsidR="00EC0789">
        <w:t xml:space="preserve">validate the link level </w:t>
      </w:r>
      <w:r w:rsidR="002D5A3A">
        <w:t xml:space="preserve">performance of UE </w:t>
      </w:r>
      <w:r w:rsidR="001C18C7">
        <w:t>under the assumption that</w:t>
      </w:r>
      <w:r w:rsidR="00EC0789">
        <w:t xml:space="preserve"> </w:t>
      </w:r>
      <w:r w:rsidR="00243949">
        <w:t xml:space="preserve">the </w:t>
      </w:r>
      <w:r w:rsidR="00CB5C1E">
        <w:t xml:space="preserve">UE that can meet the </w:t>
      </w:r>
      <w:r w:rsidR="007C0EF1">
        <w:t xml:space="preserve">requirements in RAN4 defined test scenarios should </w:t>
      </w:r>
      <w:r w:rsidR="00BA73EF">
        <w:t xml:space="preserve">also be able to </w:t>
      </w:r>
      <w:r w:rsidR="00A370D2">
        <w:t xml:space="preserve">consistently perform well </w:t>
      </w:r>
      <w:r w:rsidR="005417A1">
        <w:t>in</w:t>
      </w:r>
      <w:r w:rsidR="007C0EF1">
        <w:t xml:space="preserve"> the </w:t>
      </w:r>
      <w:r w:rsidR="005417A1">
        <w:t xml:space="preserve">real </w:t>
      </w:r>
      <w:r w:rsidR="007C0EF1">
        <w:t>field.</w:t>
      </w:r>
      <w:r w:rsidR="00683E98">
        <w:t xml:space="preserve"> This is a fair assumption</w:t>
      </w:r>
      <w:r w:rsidR="00D86048">
        <w:t xml:space="preserve"> to make</w:t>
      </w:r>
      <w:r w:rsidR="00683E98">
        <w:t xml:space="preserve"> when it comes to testing of </w:t>
      </w:r>
      <w:r w:rsidR="001820FE">
        <w:t xml:space="preserve">measurement accuracy for </w:t>
      </w:r>
      <w:r w:rsidR="00683E98">
        <w:t xml:space="preserve">non-AI/ML based feature that relies on the </w:t>
      </w:r>
      <w:r w:rsidR="00A62453">
        <w:t>quality of the</w:t>
      </w:r>
      <w:r w:rsidR="00D9081B">
        <w:t xml:space="preserve"> received radio signal</w:t>
      </w:r>
      <w:r w:rsidR="00F6516F">
        <w:t>.</w:t>
      </w:r>
    </w:p>
    <w:p w14:paraId="1C15CCAB" w14:textId="6AD7F0C8" w:rsidR="00B47F39" w:rsidRDefault="00803055" w:rsidP="002B01CD">
      <w:pPr>
        <w:jc w:val="both"/>
      </w:pPr>
      <w:r>
        <w:t xml:space="preserve">When it comes to </w:t>
      </w:r>
      <w:r w:rsidR="004C0883">
        <w:t xml:space="preserve">AI/ML based feature, </w:t>
      </w:r>
      <w:r w:rsidR="009A09C8">
        <w:t xml:space="preserve">validating the performance of model </w:t>
      </w:r>
      <w:r w:rsidR="00AF4C1F">
        <w:t xml:space="preserve">under certain radio </w:t>
      </w:r>
      <w:r w:rsidR="00D16C3E">
        <w:t>condition</w:t>
      </w:r>
      <w:r w:rsidR="00AB2B42">
        <w:t xml:space="preserve"> </w:t>
      </w:r>
      <w:r w:rsidR="005442AB">
        <w:t xml:space="preserve">and expecting the </w:t>
      </w:r>
      <w:r w:rsidR="00B47F39">
        <w:t xml:space="preserve">model behavior to remain consistent regardless of the scenario may not hold true. As highlighted </w:t>
      </w:r>
      <w:r w:rsidR="00E55488">
        <w:t xml:space="preserve">earlier in this paper and observed during the 5G-A SIs, the </w:t>
      </w:r>
      <w:r w:rsidR="00931902">
        <w:t xml:space="preserve">performance of AI/ML based feature observed in one scenario may not </w:t>
      </w:r>
      <w:r w:rsidR="00F21C06">
        <w:t xml:space="preserve">necessarily </w:t>
      </w:r>
      <w:r w:rsidR="00931902">
        <w:t>hold true in another scenario</w:t>
      </w:r>
      <w:r w:rsidR="00C3075C">
        <w:t xml:space="preserve">. This </w:t>
      </w:r>
      <w:r w:rsidR="008A452E">
        <w:t>behavior</w:t>
      </w:r>
      <w:r w:rsidR="00F21C06">
        <w:t xml:space="preserve"> of AI/ML based feature </w:t>
      </w:r>
      <w:r w:rsidR="00C3075C">
        <w:t xml:space="preserve">makes testing </w:t>
      </w:r>
      <w:r w:rsidR="00382C8C">
        <w:t xml:space="preserve">more complex and </w:t>
      </w:r>
      <w:r w:rsidR="00222FCB">
        <w:t>time-consuming</w:t>
      </w:r>
      <w:r w:rsidR="004F2729">
        <w:t xml:space="preserve"> </w:t>
      </w:r>
      <w:r w:rsidR="00E50BF2">
        <w:t xml:space="preserve">procedure </w:t>
      </w:r>
      <w:r w:rsidR="000509CB">
        <w:t xml:space="preserve">and therefore mandates </w:t>
      </w:r>
      <w:r w:rsidR="00382C8C">
        <w:t xml:space="preserve">a careful consideration from the beginning of the </w:t>
      </w:r>
      <w:r w:rsidR="0088691A">
        <w:t xml:space="preserve">6G </w:t>
      </w:r>
      <w:r w:rsidR="00382C8C">
        <w:t>study item.</w:t>
      </w:r>
      <w:r w:rsidR="00457431">
        <w:t xml:space="preserve"> Moreover, 6G is expected to also operate in new range of frequencies from 7</w:t>
      </w:r>
      <w:r w:rsidR="00A43A6C">
        <w:t xml:space="preserve"> </w:t>
      </w:r>
      <w:r w:rsidR="00457431">
        <w:t>GHz to 15</w:t>
      </w:r>
      <w:r w:rsidR="00A43A6C">
        <w:t xml:space="preserve"> </w:t>
      </w:r>
      <w:r w:rsidR="00457431">
        <w:t xml:space="preserve">GHz. This is new </w:t>
      </w:r>
      <w:r w:rsidR="00A43A6C">
        <w:t xml:space="preserve">frequency range </w:t>
      </w:r>
      <w:r w:rsidR="00457431">
        <w:t>and testing in this new</w:t>
      </w:r>
      <w:r w:rsidR="00A43A6C">
        <w:t xml:space="preserve"> range of frequencies may have their own challenges</w:t>
      </w:r>
      <w:r w:rsidR="00B46498">
        <w:t xml:space="preserve"> also mandating a need to study </w:t>
      </w:r>
      <w:r w:rsidR="00F45A07">
        <w:t>testability of AI/ML based feature from the beginning of the 6G study item</w:t>
      </w:r>
      <w:r w:rsidR="00A43A6C">
        <w:t>.</w:t>
      </w:r>
      <w:r w:rsidR="002112F6">
        <w:t xml:space="preserve"> Besides </w:t>
      </w:r>
      <w:r w:rsidR="000F275C">
        <w:t>the possibility of AI/ML model being trained on real world data cannot be neglected. Testability and testing procedures for</w:t>
      </w:r>
      <w:r w:rsidR="0055769E">
        <w:t xml:space="preserve"> models that are trained with real world data and tested in a lab setup </w:t>
      </w:r>
      <w:r w:rsidR="00986701">
        <w:t xml:space="preserve">should </w:t>
      </w:r>
      <w:r w:rsidR="00EF24D1">
        <w:t xml:space="preserve">also </w:t>
      </w:r>
      <w:r w:rsidR="00986701">
        <w:t xml:space="preserve">considered as a part of RAN4 study for </w:t>
      </w:r>
      <w:r w:rsidR="00817C82">
        <w:t>6G features</w:t>
      </w:r>
      <w:r w:rsidR="009E54E4">
        <w:t xml:space="preserve"> anticipated </w:t>
      </w:r>
      <w:r w:rsidR="00FA1C46">
        <w:t xml:space="preserve">to be supported by </w:t>
      </w:r>
      <w:r w:rsidR="00986701">
        <w:t>AI/ML</w:t>
      </w:r>
      <w:r w:rsidR="00FA1C46">
        <w:t xml:space="preserve"> </w:t>
      </w:r>
      <w:r w:rsidR="00F57298">
        <w:t>models deployed at UE</w:t>
      </w:r>
      <w:r w:rsidR="0029403F">
        <w:t>.</w:t>
      </w:r>
      <w:r w:rsidR="00EB4E77">
        <w:t xml:space="preserve"> </w:t>
      </w:r>
      <w:r w:rsidR="00CE3FE6">
        <w:t xml:space="preserve">In this regard, </w:t>
      </w:r>
      <w:r w:rsidR="00CE74F1">
        <w:t>it is important to ensure that the</w:t>
      </w:r>
      <w:r w:rsidR="002753A4" w:rsidRPr="002753A4">
        <w:t xml:space="preserve"> test conditions </w:t>
      </w:r>
      <w:r w:rsidR="00CE74F1">
        <w:t>are</w:t>
      </w:r>
      <w:r w:rsidR="002753A4" w:rsidRPr="002753A4">
        <w:t xml:space="preserve"> closely aligned with real-world parameters.</w:t>
      </w:r>
    </w:p>
    <w:p w14:paraId="7FE3D536" w14:textId="689F49C9" w:rsidR="008F3D93" w:rsidRDefault="008F3D93" w:rsidP="002B01CD">
      <w:pPr>
        <w:jc w:val="both"/>
      </w:pPr>
      <w:r w:rsidRPr="008A2D8B">
        <w:rPr>
          <w:b/>
          <w:bCs/>
          <w:u w:val="single"/>
        </w:rPr>
        <w:t xml:space="preserve">Observation </w:t>
      </w:r>
      <w:r w:rsidR="008E21C1">
        <w:rPr>
          <w:b/>
          <w:bCs/>
          <w:u w:val="single"/>
        </w:rPr>
        <w:t>31</w:t>
      </w:r>
      <w:r>
        <w:t>: Performance of AI/ML based feature observed in one scenario may not necessarily hold true in another scenario. This behavior of AI/ML based feature makes testing more complex and time consuming requiring a careful consideration from the beginning of the 6G study item.</w:t>
      </w:r>
    </w:p>
    <w:p w14:paraId="0E89815F" w14:textId="28EEDAE4" w:rsidR="00EF7F70" w:rsidRDefault="00EF7F70" w:rsidP="002B01CD">
      <w:pPr>
        <w:jc w:val="both"/>
      </w:pPr>
      <w:r w:rsidRPr="00EF7F70">
        <w:rPr>
          <w:b/>
          <w:bCs/>
          <w:u w:val="single"/>
        </w:rPr>
        <w:t xml:space="preserve">Observation </w:t>
      </w:r>
      <w:r w:rsidR="008E21C1">
        <w:rPr>
          <w:b/>
          <w:bCs/>
          <w:u w:val="single"/>
        </w:rPr>
        <w:t>32</w:t>
      </w:r>
      <w:r>
        <w:t>: 6G is expected to also operate in new range of frequencies from 7 GHz to 15 GHz. Testing in this new range of frequencies may have their own challenges mandating a need to study testability of AI/ML based feature from the beginning of the 6G study item</w:t>
      </w:r>
      <w:r w:rsidR="00FA2EEE">
        <w:t>.</w:t>
      </w:r>
    </w:p>
    <w:p w14:paraId="6074D4ED" w14:textId="41E0EC92" w:rsidR="00B723A9" w:rsidRDefault="00B723A9" w:rsidP="002B01CD">
      <w:pPr>
        <w:jc w:val="both"/>
      </w:pPr>
      <w:r w:rsidRPr="00B723A9">
        <w:rPr>
          <w:b/>
          <w:bCs/>
          <w:u w:val="single"/>
        </w:rPr>
        <w:t xml:space="preserve">Observation </w:t>
      </w:r>
      <w:r w:rsidR="008E21C1">
        <w:rPr>
          <w:b/>
          <w:bCs/>
          <w:u w:val="single"/>
        </w:rPr>
        <w:t>33</w:t>
      </w:r>
      <w:r>
        <w:t xml:space="preserve">: </w:t>
      </w:r>
      <w:r w:rsidR="00A60F1F">
        <w:t>T</w:t>
      </w:r>
      <w:r w:rsidR="00DD4E32">
        <w:t>est conditions need to be closely aligned with real-world parameters t</w:t>
      </w:r>
      <w:r w:rsidR="0043194B">
        <w:t>o verify the performance of AI/ML based feature where the model is trained with real world data</w:t>
      </w:r>
      <w:r w:rsidR="00B00513">
        <w:t>.</w:t>
      </w:r>
    </w:p>
    <w:p w14:paraId="67163149" w14:textId="77777777" w:rsidR="00E822F5" w:rsidRDefault="00E822F5" w:rsidP="008E342E">
      <w:pPr>
        <w:rPr>
          <w:highlight w:val="green"/>
        </w:rPr>
      </w:pPr>
    </w:p>
    <w:p w14:paraId="7CA08659" w14:textId="4D323542" w:rsidR="00E822F5" w:rsidRPr="007170CA" w:rsidRDefault="00E822F5" w:rsidP="00E822F5">
      <w:pPr>
        <w:pStyle w:val="Heading3"/>
        <w:rPr>
          <w:lang w:val="en-US"/>
        </w:rPr>
      </w:pPr>
      <w:r w:rsidRPr="002941C9">
        <w:rPr>
          <w:lang w:val="en-US"/>
        </w:rPr>
        <w:t xml:space="preserve">RRM </w:t>
      </w:r>
      <w:r w:rsidR="00020276" w:rsidRPr="002941C9">
        <w:rPr>
          <w:lang w:val="en-US"/>
        </w:rPr>
        <w:t>requiremen</w:t>
      </w:r>
      <w:r w:rsidR="00020276" w:rsidRPr="00020276">
        <w:rPr>
          <w:lang w:val="en-US"/>
        </w:rPr>
        <w:t>t</w:t>
      </w:r>
    </w:p>
    <w:p w14:paraId="354F1193" w14:textId="55E358AA" w:rsidR="00E822F5" w:rsidRDefault="00E822F5" w:rsidP="00E822F5">
      <w:pPr>
        <w:jc w:val="both"/>
        <w:rPr>
          <w:lang w:eastAsia="ja-JP"/>
        </w:rPr>
      </w:pPr>
      <w:r>
        <w:rPr>
          <w:lang w:eastAsia="ja-JP"/>
        </w:rPr>
        <w:t>RAN1 aims to identify AI/ML based use cases by RAN1#123 meeting and RAN2 is starting the discussion on general framework for AI/ML from RAN2#131bis meeting. To ensure AI/ML based feature identified by RAN1</w:t>
      </w:r>
      <w:r w:rsidR="00BC4063">
        <w:rPr>
          <w:lang w:eastAsia="ja-JP"/>
        </w:rPr>
        <w:t xml:space="preserve"> and RAN2</w:t>
      </w:r>
      <w:r>
        <w:rPr>
          <w:lang w:eastAsia="ja-JP"/>
        </w:rPr>
        <w:t xml:space="preserve"> is supported </w:t>
      </w:r>
      <w:r w:rsidR="00D3731E">
        <w:rPr>
          <w:lang w:eastAsia="ja-JP"/>
        </w:rPr>
        <w:t>in 6G</w:t>
      </w:r>
      <w:r>
        <w:rPr>
          <w:lang w:eastAsia="ja-JP"/>
        </w:rPr>
        <w:t xml:space="preserve">, RAN4 role will be to define the RRM requirements for those use cases. </w:t>
      </w:r>
      <w:r w:rsidR="00BC4063">
        <w:rPr>
          <w:lang w:eastAsia="ja-JP"/>
        </w:rPr>
        <w:t>Moreover, unlike in 5G-A SI</w:t>
      </w:r>
      <w:r w:rsidR="00A56025">
        <w:rPr>
          <w:lang w:eastAsia="ja-JP"/>
        </w:rPr>
        <w:t xml:space="preserve"> and WI, </w:t>
      </w:r>
      <w:r w:rsidR="00BC4063">
        <w:rPr>
          <w:lang w:eastAsia="ja-JP"/>
        </w:rPr>
        <w:t xml:space="preserve">RAN4 </w:t>
      </w:r>
      <w:r w:rsidR="00A56025">
        <w:rPr>
          <w:lang w:eastAsia="ja-JP"/>
        </w:rPr>
        <w:t xml:space="preserve">should </w:t>
      </w:r>
      <w:r w:rsidR="007368E0">
        <w:rPr>
          <w:lang w:eastAsia="ja-JP"/>
        </w:rPr>
        <w:t>involve from</w:t>
      </w:r>
      <w:r w:rsidR="00264AAE">
        <w:rPr>
          <w:lang w:eastAsia="ja-JP"/>
        </w:rPr>
        <w:t xml:space="preserve"> the </w:t>
      </w:r>
      <w:r w:rsidR="007368E0">
        <w:rPr>
          <w:lang w:eastAsia="ja-JP"/>
        </w:rPr>
        <w:t xml:space="preserve">beginning of </w:t>
      </w:r>
      <w:r w:rsidR="00264AAE">
        <w:rPr>
          <w:lang w:eastAsia="ja-JP"/>
        </w:rPr>
        <w:t xml:space="preserve">evaluation </w:t>
      </w:r>
      <w:r w:rsidR="007368E0">
        <w:rPr>
          <w:lang w:eastAsia="ja-JP"/>
        </w:rPr>
        <w:t>work</w:t>
      </w:r>
      <w:r w:rsidR="00264AAE">
        <w:rPr>
          <w:lang w:eastAsia="ja-JP"/>
        </w:rPr>
        <w:t xml:space="preserve"> where RAN4, based on its expertise, should </w:t>
      </w:r>
      <w:r w:rsidR="00A56025">
        <w:rPr>
          <w:lang w:eastAsia="ja-JP"/>
        </w:rPr>
        <w:t xml:space="preserve">support </w:t>
      </w:r>
      <w:r w:rsidR="007368E0">
        <w:rPr>
          <w:lang w:eastAsia="ja-JP"/>
        </w:rPr>
        <w:t>by providing</w:t>
      </w:r>
      <w:r w:rsidR="00267F84">
        <w:rPr>
          <w:lang w:eastAsia="ja-JP"/>
        </w:rPr>
        <w:t xml:space="preserve"> </w:t>
      </w:r>
      <w:r w:rsidR="00220CE2">
        <w:rPr>
          <w:lang w:eastAsia="ja-JP"/>
        </w:rPr>
        <w:t xml:space="preserve">inputs </w:t>
      </w:r>
      <w:r w:rsidR="007368E0">
        <w:rPr>
          <w:lang w:eastAsia="ja-JP"/>
        </w:rPr>
        <w:t>in terms of</w:t>
      </w:r>
      <w:r w:rsidR="00267F84">
        <w:rPr>
          <w:lang w:eastAsia="ja-JP"/>
        </w:rPr>
        <w:t xml:space="preserve"> </w:t>
      </w:r>
      <w:r w:rsidR="007522A7">
        <w:rPr>
          <w:lang w:eastAsia="ja-JP"/>
        </w:rPr>
        <w:t>realistic impairment models</w:t>
      </w:r>
      <w:r w:rsidR="00360DE9">
        <w:rPr>
          <w:lang w:eastAsia="ja-JP"/>
        </w:rPr>
        <w:t xml:space="preserve"> that </w:t>
      </w:r>
      <w:r w:rsidR="00C65B74">
        <w:rPr>
          <w:lang w:eastAsia="ja-JP"/>
        </w:rPr>
        <w:t xml:space="preserve">have an impact on AI/ML performance and </w:t>
      </w:r>
      <w:r w:rsidR="00360DE9">
        <w:rPr>
          <w:lang w:eastAsia="ja-JP"/>
        </w:rPr>
        <w:t xml:space="preserve">needs to be considered </w:t>
      </w:r>
      <w:r w:rsidR="007368E0">
        <w:rPr>
          <w:lang w:eastAsia="ja-JP"/>
        </w:rPr>
        <w:t>when feasibility of AI/ML based feature is being studied</w:t>
      </w:r>
      <w:r w:rsidR="00036D4F">
        <w:rPr>
          <w:lang w:eastAsia="ja-JP"/>
        </w:rPr>
        <w:t xml:space="preserve"> by RAN1 or RAN2 working group</w:t>
      </w:r>
      <w:r w:rsidR="00A35B68">
        <w:rPr>
          <w:lang w:eastAsia="ja-JP"/>
        </w:rPr>
        <w:t>.</w:t>
      </w:r>
      <w:r w:rsidR="00BC4063">
        <w:rPr>
          <w:lang w:eastAsia="ja-JP"/>
        </w:rPr>
        <w:t xml:space="preserve"> </w:t>
      </w:r>
      <w:r w:rsidR="00EA6D31">
        <w:rPr>
          <w:lang w:eastAsia="ja-JP"/>
        </w:rPr>
        <w:t>In this regard, d</w:t>
      </w:r>
      <w:r>
        <w:rPr>
          <w:lang w:eastAsia="ja-JP"/>
        </w:rPr>
        <w:t xml:space="preserve">epending on the progress made by RAN1 and RAN2, RAN4 </w:t>
      </w:r>
      <w:r w:rsidR="001442D4">
        <w:rPr>
          <w:lang w:eastAsia="ja-JP"/>
        </w:rPr>
        <w:t>might</w:t>
      </w:r>
      <w:r>
        <w:rPr>
          <w:lang w:eastAsia="ja-JP"/>
        </w:rPr>
        <w:t xml:space="preserve"> have to start discussions to identify the impact of AI/ML use cases driven by other working groups on RAN4 specification earlier than planned timeline which is RAN4 meetings after Q1 2026.</w:t>
      </w:r>
    </w:p>
    <w:p w14:paraId="3561F704" w14:textId="3A486130" w:rsidR="00E822F5" w:rsidRDefault="00E822F5" w:rsidP="00E822F5">
      <w:pPr>
        <w:jc w:val="both"/>
        <w:rPr>
          <w:lang w:eastAsia="ja-JP"/>
        </w:rPr>
      </w:pPr>
      <w:r w:rsidRPr="00CC2F26">
        <w:rPr>
          <w:b/>
          <w:bCs/>
          <w:u w:val="single"/>
          <w:lang w:eastAsia="ja-JP"/>
        </w:rPr>
        <w:t xml:space="preserve">Observation </w:t>
      </w:r>
      <w:r w:rsidR="008E21C1">
        <w:rPr>
          <w:b/>
          <w:bCs/>
          <w:u w:val="single"/>
          <w:lang w:eastAsia="ja-JP"/>
        </w:rPr>
        <w:t>34</w:t>
      </w:r>
      <w:r>
        <w:rPr>
          <w:lang w:eastAsia="ja-JP"/>
        </w:rPr>
        <w:t>: To ensure AI/ML based feature identified by RAN1 is supported within the framework defined by RAN2, RAN4 role will be to define the RRM requirements for those use cases.</w:t>
      </w:r>
    </w:p>
    <w:p w14:paraId="0A4E1A4A" w14:textId="0D295F30" w:rsidR="00E822F5" w:rsidRDefault="00E822F5" w:rsidP="00E822F5">
      <w:pPr>
        <w:jc w:val="both"/>
        <w:rPr>
          <w:lang w:eastAsia="ja-JP"/>
        </w:rPr>
      </w:pPr>
      <w:r w:rsidRPr="003A4DA7">
        <w:rPr>
          <w:b/>
          <w:bCs/>
          <w:u w:val="single"/>
          <w:lang w:eastAsia="ja-JP"/>
        </w:rPr>
        <w:t xml:space="preserve">Observation </w:t>
      </w:r>
      <w:r w:rsidR="008E21C1">
        <w:rPr>
          <w:b/>
          <w:bCs/>
          <w:u w:val="single"/>
          <w:lang w:eastAsia="ja-JP"/>
        </w:rPr>
        <w:t>35</w:t>
      </w:r>
      <w:r>
        <w:rPr>
          <w:lang w:eastAsia="ja-JP"/>
        </w:rPr>
        <w:t>: Depending on the progress made by RAN1 and RAN2, RAN4 may have to start discussions to identify the impact of AI/ML use cases driven by other working groups on RAN4 specification earlier than planned timeline which is RAN4 meetings after Q1 2026.</w:t>
      </w:r>
    </w:p>
    <w:p w14:paraId="21031726" w14:textId="4D357840" w:rsidR="009B46F6" w:rsidRDefault="009B46F6" w:rsidP="00E822F5">
      <w:pPr>
        <w:jc w:val="both"/>
        <w:rPr>
          <w:lang w:eastAsia="ja-JP"/>
        </w:rPr>
      </w:pPr>
      <w:r w:rsidRPr="009B46F6">
        <w:rPr>
          <w:b/>
          <w:bCs/>
          <w:u w:val="single"/>
          <w:lang w:eastAsia="ja-JP"/>
        </w:rPr>
        <w:t xml:space="preserve">Observation </w:t>
      </w:r>
      <w:r w:rsidR="008E21C1">
        <w:rPr>
          <w:b/>
          <w:bCs/>
          <w:u w:val="single"/>
          <w:lang w:eastAsia="ja-JP"/>
        </w:rPr>
        <w:t>36</w:t>
      </w:r>
      <w:r>
        <w:rPr>
          <w:lang w:eastAsia="ja-JP"/>
        </w:rPr>
        <w:t xml:space="preserve">: </w:t>
      </w:r>
      <w:r w:rsidR="00310FA3">
        <w:rPr>
          <w:lang w:eastAsia="ja-JP"/>
        </w:rPr>
        <w:t xml:space="preserve">Unlike in 5G-A SI and WI, RAN4 should involve </w:t>
      </w:r>
      <w:r w:rsidR="00E2580D">
        <w:rPr>
          <w:lang w:eastAsia="ja-JP"/>
        </w:rPr>
        <w:t>from</w:t>
      </w:r>
      <w:r w:rsidR="00310FA3">
        <w:rPr>
          <w:lang w:eastAsia="ja-JP"/>
        </w:rPr>
        <w:t xml:space="preserve"> the </w:t>
      </w:r>
      <w:r w:rsidR="006F61A5">
        <w:rPr>
          <w:lang w:eastAsia="ja-JP"/>
        </w:rPr>
        <w:t xml:space="preserve">beginning of </w:t>
      </w:r>
      <w:r w:rsidR="00310FA3">
        <w:rPr>
          <w:lang w:eastAsia="ja-JP"/>
        </w:rPr>
        <w:t xml:space="preserve">evaluation </w:t>
      </w:r>
      <w:r w:rsidR="006F61A5">
        <w:rPr>
          <w:lang w:eastAsia="ja-JP"/>
        </w:rPr>
        <w:t>work</w:t>
      </w:r>
      <w:r w:rsidR="00310FA3">
        <w:rPr>
          <w:lang w:eastAsia="ja-JP"/>
        </w:rPr>
        <w:t xml:space="preserve"> where RAN4, based on its expertise, should support other working groups by providing inputs in terms of realistic impairment models that needs to be considered when feasibility of AI/ML based feature is being studied.</w:t>
      </w:r>
    </w:p>
    <w:p w14:paraId="57B568FC" w14:textId="3D628BC1" w:rsidR="007D4DF3" w:rsidRPr="002C0D77" w:rsidRDefault="007D4DF3"/>
    <w:p w14:paraId="57B568FD" w14:textId="77777777" w:rsidR="007D4DF3" w:rsidRPr="002C0D77" w:rsidRDefault="00C87EEB">
      <w:pPr>
        <w:pStyle w:val="Heading1"/>
        <w:rPr>
          <w:lang w:val="en-US"/>
        </w:rPr>
      </w:pPr>
      <w:r w:rsidRPr="002C0D77">
        <w:rPr>
          <w:lang w:val="en-US"/>
        </w:rPr>
        <w:t>Summary</w:t>
      </w:r>
    </w:p>
    <w:p w14:paraId="48A4994C" w14:textId="77B31C9D" w:rsidR="005A5300" w:rsidRDefault="0079317A" w:rsidP="009C7326">
      <w:pPr>
        <w:spacing w:after="120"/>
        <w:rPr>
          <w:lang w:eastAsia="ja-JP"/>
        </w:rPr>
      </w:pPr>
      <w:r>
        <w:rPr>
          <w:lang w:eastAsia="ja-JP"/>
        </w:rPr>
        <w:t>In this paper discussion on AI/ML use cases</w:t>
      </w:r>
      <w:r w:rsidR="0093289F">
        <w:rPr>
          <w:lang w:eastAsia="ja-JP"/>
        </w:rPr>
        <w:t xml:space="preserve">, </w:t>
      </w:r>
      <w:r w:rsidR="0093289F" w:rsidRPr="0093289F">
        <w:rPr>
          <w:lang w:eastAsia="ja-JP"/>
        </w:rPr>
        <w:t>CDL model derivation for demodulation requirements</w:t>
      </w:r>
      <w:r w:rsidR="0093289F">
        <w:rPr>
          <w:lang w:eastAsia="ja-JP"/>
        </w:rPr>
        <w:t>,</w:t>
      </w:r>
      <w:r>
        <w:rPr>
          <w:lang w:eastAsia="ja-JP"/>
        </w:rPr>
        <w:t xml:space="preserve"> and the scope of AI/ML study in RAN4 are presented. The following observations and proposals summarize the discussion presented in this paper.</w:t>
      </w:r>
    </w:p>
    <w:p w14:paraId="6FDB2D88" w14:textId="7E5D3159" w:rsidR="0079317A" w:rsidRPr="008F4B0E" w:rsidRDefault="00943991" w:rsidP="009C7326">
      <w:pPr>
        <w:spacing w:after="120"/>
        <w:rPr>
          <w:b/>
          <w:bCs/>
          <w:u w:val="single"/>
          <w:lang w:eastAsia="ja-JP"/>
        </w:rPr>
      </w:pPr>
      <w:r w:rsidRPr="008F4B0E">
        <w:rPr>
          <w:b/>
          <w:bCs/>
          <w:u w:val="single"/>
          <w:lang w:eastAsia="ja-JP"/>
        </w:rPr>
        <w:t xml:space="preserve"># </w:t>
      </w:r>
      <w:r w:rsidR="00D96C1A" w:rsidRPr="00D96C1A">
        <w:rPr>
          <w:b/>
          <w:bCs/>
          <w:u w:val="single"/>
          <w:lang w:eastAsia="ja-JP"/>
        </w:rPr>
        <w:t>AI/ML for UL post-distortion compensation</w:t>
      </w:r>
    </w:p>
    <w:p w14:paraId="195271F9" w14:textId="77777777" w:rsidR="009C67C9" w:rsidRPr="002C0D77" w:rsidRDefault="009C67C9" w:rsidP="009C67C9">
      <w:pPr>
        <w:rPr>
          <w:b/>
          <w:bCs/>
        </w:rPr>
      </w:pPr>
      <w:r w:rsidRPr="002C0D77">
        <w:rPr>
          <w:b/>
          <w:bCs/>
          <w:u w:val="single"/>
        </w:rPr>
        <w:t xml:space="preserve">Observation </w:t>
      </w:r>
      <w:r>
        <w:rPr>
          <w:b/>
          <w:bCs/>
          <w:u w:val="single"/>
        </w:rPr>
        <w:t>1</w:t>
      </w:r>
      <w:r w:rsidRPr="002C0D77">
        <w:rPr>
          <w:b/>
          <w:bCs/>
          <w:u w:val="single"/>
        </w:rPr>
        <w:t>:</w:t>
      </w:r>
      <w:r w:rsidRPr="002C0D77">
        <w:rPr>
          <w:b/>
          <w:bCs/>
        </w:rPr>
        <w:t xml:space="preserve"> </w:t>
      </w:r>
      <w:r w:rsidRPr="002C0D77">
        <w:t>PA should operate in a linear region to ensure reliable signal reception. For PA to be linear, UE needs to back-off power which affects UL coverage and energy efficiency.</w:t>
      </w:r>
    </w:p>
    <w:p w14:paraId="0AEB253E" w14:textId="77777777" w:rsidR="009C67C9" w:rsidRDefault="009C67C9" w:rsidP="009C67C9">
      <w:r w:rsidRPr="002C0D77">
        <w:rPr>
          <w:b/>
          <w:bCs/>
          <w:u w:val="single"/>
        </w:rPr>
        <w:t xml:space="preserve">Observation </w:t>
      </w:r>
      <w:r>
        <w:rPr>
          <w:b/>
          <w:bCs/>
          <w:u w:val="single"/>
        </w:rPr>
        <w:t>2</w:t>
      </w:r>
      <w:r w:rsidRPr="002C0D77">
        <w:rPr>
          <w:b/>
          <w:bCs/>
          <w:u w:val="single"/>
        </w:rPr>
        <w:t>:</w:t>
      </w:r>
      <w:r w:rsidRPr="002C0D77">
        <w:rPr>
          <w:b/>
          <w:bCs/>
        </w:rPr>
        <w:t xml:space="preserve"> </w:t>
      </w:r>
      <w:r w:rsidRPr="007F5ACD">
        <w:t>Advanced</w:t>
      </w:r>
      <w:r>
        <w:rPr>
          <w:b/>
          <w:bCs/>
        </w:rPr>
        <w:t xml:space="preserve"> </w:t>
      </w:r>
      <w:r w:rsidRPr="002C0D77">
        <w:t xml:space="preserve">DPD </w:t>
      </w:r>
      <w:r>
        <w:t>can be</w:t>
      </w:r>
      <w:r w:rsidRPr="002C0D77">
        <w:t xml:space="preserve"> energy- and computation-intensive for UEs, making it a</w:t>
      </w:r>
      <w:r>
        <w:t xml:space="preserve"> potentially challenging</w:t>
      </w:r>
      <w:r w:rsidRPr="002C0D77">
        <w:t xml:space="preserve"> solution for UL transmissions to avoid power back-off.</w:t>
      </w:r>
    </w:p>
    <w:p w14:paraId="7A006F72" w14:textId="77777777" w:rsidR="009C67C9" w:rsidRDefault="009C67C9" w:rsidP="009C67C9">
      <w:r w:rsidRPr="007F5ACD">
        <w:rPr>
          <w:b/>
          <w:bCs/>
          <w:u w:val="single"/>
        </w:rPr>
        <w:t xml:space="preserve">Proposal </w:t>
      </w:r>
      <w:r>
        <w:rPr>
          <w:b/>
          <w:bCs/>
          <w:u w:val="single"/>
        </w:rPr>
        <w:t>1</w:t>
      </w:r>
      <w:r w:rsidRPr="007F5ACD">
        <w:rPr>
          <w:b/>
          <w:bCs/>
          <w:u w:val="single"/>
        </w:rPr>
        <w:t>:</w:t>
      </w:r>
      <w:r>
        <w:rPr>
          <w:b/>
          <w:bCs/>
        </w:rPr>
        <w:t xml:space="preserve"> </w:t>
      </w:r>
      <w:r w:rsidRPr="007F5ACD">
        <w:t xml:space="preserve">RAN4 to clarify the extent to which 6G UEs may support digital pre-distortion. </w:t>
      </w:r>
    </w:p>
    <w:p w14:paraId="252A111A" w14:textId="77777777" w:rsidR="009C67C9" w:rsidRPr="002C0D77" w:rsidRDefault="009C67C9" w:rsidP="009C67C9">
      <w:pPr>
        <w:jc w:val="both"/>
      </w:pPr>
      <w:r>
        <w:rPr>
          <w:b/>
          <w:bCs/>
          <w:u w:val="single"/>
        </w:rPr>
        <w:t>Observation</w:t>
      </w:r>
      <w:r w:rsidRPr="002C0D77">
        <w:rPr>
          <w:b/>
          <w:bCs/>
          <w:u w:val="single"/>
        </w:rPr>
        <w:t xml:space="preserve"> </w:t>
      </w:r>
      <w:r>
        <w:rPr>
          <w:b/>
          <w:bCs/>
          <w:u w:val="single"/>
        </w:rPr>
        <w:t>3</w:t>
      </w:r>
      <w:r w:rsidRPr="002C0D77">
        <w:rPr>
          <w:b/>
          <w:bCs/>
          <w:u w:val="single"/>
        </w:rPr>
        <w:t>:</w:t>
      </w:r>
      <w:r w:rsidRPr="002C0D77">
        <w:t xml:space="preserve"> </w:t>
      </w:r>
      <w:r>
        <w:t>AI-</w:t>
      </w:r>
      <w:r w:rsidRPr="002C0D77">
        <w:t xml:space="preserve">DPoD at the BS receiver offers solution to compensate UE </w:t>
      </w:r>
      <w:r>
        <w:t>RF</w:t>
      </w:r>
      <w:r w:rsidRPr="002C0D77">
        <w:t xml:space="preserve"> non-linearity </w:t>
      </w:r>
      <w:r>
        <w:t xml:space="preserve">to reduce UE’s MPR for higher order and thus improve UL </w:t>
      </w:r>
      <w:r w:rsidRPr="00291C52">
        <w:t>high data rate availability</w:t>
      </w:r>
      <w:r w:rsidRPr="002C0D77">
        <w:t>.</w:t>
      </w:r>
    </w:p>
    <w:p w14:paraId="08BC4B78" w14:textId="77777777" w:rsidR="009C67C9" w:rsidRPr="002C0D77" w:rsidRDefault="009C67C9" w:rsidP="009C67C9">
      <w:pPr>
        <w:jc w:val="both"/>
      </w:pPr>
      <w:r w:rsidRPr="008957C6">
        <w:rPr>
          <w:b/>
          <w:u w:val="single"/>
        </w:rPr>
        <w:t xml:space="preserve">Observation </w:t>
      </w:r>
      <w:r>
        <w:rPr>
          <w:b/>
          <w:u w:val="single"/>
        </w:rPr>
        <w:t>4</w:t>
      </w:r>
      <w:r w:rsidRPr="008957C6">
        <w:rPr>
          <w:b/>
          <w:u w:val="single"/>
        </w:rPr>
        <w:t>:</w:t>
      </w:r>
      <w:r w:rsidRPr="005955DB">
        <w:rPr>
          <w:b/>
          <w:bCs/>
        </w:rPr>
        <w:t xml:space="preserve"> </w:t>
      </w:r>
      <w:r w:rsidRPr="00156FFC">
        <w:t>The practical gain of DPoD is limited to in-channel distortion and not unwanted emissions.</w:t>
      </w:r>
    </w:p>
    <w:p w14:paraId="07E43A88" w14:textId="77777777" w:rsidR="009C67C9" w:rsidRPr="00B30AC5" w:rsidRDefault="009C67C9" w:rsidP="009C67C9">
      <w:pPr>
        <w:jc w:val="both"/>
        <w:rPr>
          <w:b/>
          <w:bCs/>
        </w:rPr>
      </w:pPr>
      <w:r w:rsidRPr="008957C6">
        <w:rPr>
          <w:b/>
          <w:u w:val="single"/>
        </w:rPr>
        <w:t xml:space="preserve">Proposal </w:t>
      </w:r>
      <w:r>
        <w:rPr>
          <w:b/>
          <w:u w:val="single"/>
        </w:rPr>
        <w:t>2</w:t>
      </w:r>
      <w:r w:rsidRPr="008957C6">
        <w:rPr>
          <w:b/>
          <w:u w:val="single"/>
        </w:rPr>
        <w:t>:</w:t>
      </w:r>
      <w:r w:rsidRPr="00B30AC5">
        <w:rPr>
          <w:b/>
          <w:bCs/>
        </w:rPr>
        <w:t xml:space="preserve"> </w:t>
      </w:r>
      <w:r w:rsidRPr="00C052B8">
        <w:t>RAN4 could consider adjusting the UE EVM requirements but also evaluate any additional constraints or dependencies affecting this limit</w:t>
      </w:r>
      <w:r>
        <w:t>.</w:t>
      </w:r>
      <w:r w:rsidRPr="00B30AC5">
        <w:rPr>
          <w:b/>
          <w:bCs/>
        </w:rPr>
        <w:t xml:space="preserve"> </w:t>
      </w:r>
    </w:p>
    <w:p w14:paraId="245523F5" w14:textId="77777777" w:rsidR="009C67C9" w:rsidRPr="00F35486" w:rsidRDefault="009C67C9" w:rsidP="009C67C9">
      <w:pPr>
        <w:rPr>
          <w:b/>
          <w:bCs/>
        </w:rPr>
      </w:pPr>
      <w:r w:rsidRPr="002C0D77">
        <w:rPr>
          <w:b/>
          <w:bCs/>
          <w:u w:val="single"/>
        </w:rPr>
        <w:t xml:space="preserve">Proposal </w:t>
      </w:r>
      <w:r>
        <w:rPr>
          <w:b/>
          <w:bCs/>
          <w:u w:val="single"/>
        </w:rPr>
        <w:t>3</w:t>
      </w:r>
      <w:r w:rsidRPr="00F35486">
        <w:rPr>
          <w:b/>
          <w:bCs/>
          <w:u w:val="single"/>
        </w:rPr>
        <w:t>:</w:t>
      </w:r>
      <w:r w:rsidRPr="00F35486">
        <w:rPr>
          <w:b/>
          <w:bCs/>
        </w:rPr>
        <w:t xml:space="preserve"> </w:t>
      </w:r>
      <w:r w:rsidRPr="00F35486">
        <w:t>RAN4 should study AI based UL-Post distortion compensation at BS receiver and understand the feasibility of creating RAN4 core and performance requirements.</w:t>
      </w:r>
      <w:r w:rsidRPr="00F35486">
        <w:rPr>
          <w:b/>
          <w:bCs/>
        </w:rPr>
        <w:t xml:space="preserve"> </w:t>
      </w:r>
    </w:p>
    <w:p w14:paraId="2DA82CED" w14:textId="77777777" w:rsidR="009C67C9" w:rsidRDefault="009C67C9" w:rsidP="009C67C9">
      <w:pPr>
        <w:jc w:val="both"/>
      </w:pPr>
      <w:r w:rsidRPr="00D06B9E">
        <w:rPr>
          <w:b/>
          <w:u w:val="single"/>
        </w:rPr>
        <w:t xml:space="preserve">Proposal </w:t>
      </w:r>
      <w:r>
        <w:rPr>
          <w:b/>
          <w:u w:val="single"/>
        </w:rPr>
        <w:t>4</w:t>
      </w:r>
      <w:r w:rsidRPr="00D06B9E">
        <w:rPr>
          <w:b/>
          <w:u w:val="single"/>
        </w:rPr>
        <w:t>:</w:t>
      </w:r>
      <w:r w:rsidRPr="00651A6F">
        <w:t xml:space="preserve"> </w:t>
      </w:r>
      <w:r w:rsidRPr="002312D9">
        <w:t xml:space="preserve">UE may </w:t>
      </w:r>
      <w:r>
        <w:t>adjust</w:t>
      </w:r>
      <w:r w:rsidRPr="002312D9">
        <w:t xml:space="preserve"> EVM and reduce MPR only under explicit network control; otherwise, existing RF requirements apply.</w:t>
      </w:r>
    </w:p>
    <w:p w14:paraId="4B576653" w14:textId="77777777" w:rsidR="009C67C9" w:rsidRDefault="009C67C9" w:rsidP="009C67C9">
      <w:pPr>
        <w:jc w:val="both"/>
      </w:pPr>
      <w:r w:rsidRPr="007D5FDD">
        <w:rPr>
          <w:rFonts w:eastAsia="Malgun Gothic"/>
          <w:b/>
          <w:bCs/>
          <w:u w:val="single"/>
        </w:rPr>
        <w:t xml:space="preserve">Observation </w:t>
      </w:r>
      <w:r>
        <w:rPr>
          <w:rFonts w:eastAsia="Malgun Gothic"/>
          <w:b/>
          <w:bCs/>
          <w:u w:val="single"/>
        </w:rPr>
        <w:t>5</w:t>
      </w:r>
      <w:r w:rsidRPr="007D5FDD">
        <w:rPr>
          <w:rFonts w:eastAsia="Malgun Gothic"/>
          <w:b/>
          <w:bCs/>
          <w:u w:val="single"/>
        </w:rPr>
        <w:t>:</w:t>
      </w:r>
      <w:r>
        <w:rPr>
          <w:rFonts w:eastAsia="Malgun Gothic"/>
        </w:rPr>
        <w:t xml:space="preserve"> </w:t>
      </w:r>
      <w:r w:rsidRPr="005801A3">
        <w:rPr>
          <w:rFonts w:eastAsia="Malgun Gothic"/>
        </w:rPr>
        <w:t xml:space="preserve">AI/ML-based uplink PA digital post-distortion (DPoD) </w:t>
      </w:r>
      <w:r>
        <w:rPr>
          <w:rFonts w:eastAsia="Malgun Gothic"/>
        </w:rPr>
        <w:t>could</w:t>
      </w:r>
      <w:r w:rsidRPr="005801A3">
        <w:rPr>
          <w:rFonts w:eastAsia="Malgun Gothic"/>
        </w:rPr>
        <w:t xml:space="preserve"> </w:t>
      </w:r>
      <w:r>
        <w:rPr>
          <w:rFonts w:eastAsia="Malgun Gothic"/>
        </w:rPr>
        <w:t xml:space="preserve">in certain conditions </w:t>
      </w:r>
      <w:r w:rsidRPr="005801A3">
        <w:rPr>
          <w:rFonts w:eastAsia="Malgun Gothic"/>
        </w:rPr>
        <w:t xml:space="preserve">achieve performance </w:t>
      </w:r>
      <w:proofErr w:type="gramStart"/>
      <w:r w:rsidRPr="005801A3">
        <w:rPr>
          <w:rFonts w:eastAsia="Malgun Gothic"/>
        </w:rPr>
        <w:t>similar to</w:t>
      </w:r>
      <w:proofErr w:type="gramEnd"/>
      <w:r w:rsidRPr="005801A3">
        <w:rPr>
          <w:rFonts w:eastAsia="Malgun Gothic"/>
        </w:rPr>
        <w:t xml:space="preserve"> that of </w:t>
      </w:r>
      <w:r>
        <w:rPr>
          <w:rFonts w:eastAsia="Malgun Gothic"/>
        </w:rPr>
        <w:t>ideal PA without</w:t>
      </w:r>
      <w:r w:rsidRPr="005801A3">
        <w:rPr>
          <w:rFonts w:eastAsia="Malgun Gothic"/>
        </w:rPr>
        <w:t xml:space="preserve"> power backoff</w:t>
      </w:r>
      <w:r w:rsidRPr="00966E1B">
        <w:rPr>
          <w:rFonts w:eastAsia="Malgun Gothic"/>
        </w:rPr>
        <w:t>, resulting in</w:t>
      </w:r>
      <w:r>
        <w:rPr>
          <w:rFonts w:eastAsia="Malgun Gothic"/>
        </w:rPr>
        <w:t xml:space="preserve"> a potentially higher UE output power and/or more power efficient operation for higher order modulations. </w:t>
      </w:r>
    </w:p>
    <w:p w14:paraId="17716F33" w14:textId="77777777" w:rsidR="009C67C9" w:rsidRPr="00900AC8" w:rsidRDefault="009C67C9" w:rsidP="009C67C9">
      <w:pPr>
        <w:jc w:val="both"/>
      </w:pPr>
      <w:r w:rsidRPr="005C16AF">
        <w:rPr>
          <w:b/>
          <w:u w:val="single"/>
        </w:rPr>
        <w:t xml:space="preserve">Proposal </w:t>
      </w:r>
      <w:r>
        <w:rPr>
          <w:b/>
          <w:u w:val="single"/>
        </w:rPr>
        <w:t>5</w:t>
      </w:r>
      <w:r w:rsidRPr="005C16AF">
        <w:rPr>
          <w:b/>
          <w:u w:val="single"/>
        </w:rPr>
        <w:t>:</w:t>
      </w:r>
      <w:r>
        <w:t xml:space="preserve"> </w:t>
      </w:r>
      <w:r w:rsidRPr="005C16AF">
        <w:t>RAN4 to evaluate the potential MPR reduction enabled by AI-DPoD and its impact on UL coverage and UE transmit energy efficiency.</w:t>
      </w:r>
    </w:p>
    <w:p w14:paraId="75C3AE12" w14:textId="77777777" w:rsidR="009C67C9" w:rsidRPr="002312D9" w:rsidRDefault="009C67C9" w:rsidP="009C67C9">
      <w:pPr>
        <w:jc w:val="both"/>
        <w:rPr>
          <w:b/>
          <w:bCs/>
        </w:rPr>
      </w:pPr>
      <w:r w:rsidRPr="002C7B40">
        <w:rPr>
          <w:b/>
          <w:u w:val="single"/>
        </w:rPr>
        <w:t xml:space="preserve">Observation </w:t>
      </w:r>
      <w:r>
        <w:rPr>
          <w:b/>
          <w:u w:val="single"/>
        </w:rPr>
        <w:t>6</w:t>
      </w:r>
      <w:r w:rsidRPr="002C7B40">
        <w:rPr>
          <w:b/>
          <w:u w:val="single"/>
        </w:rPr>
        <w:t>:</w:t>
      </w:r>
      <w:r w:rsidRPr="003B67CE">
        <w:rPr>
          <w:b/>
          <w:bCs/>
        </w:rPr>
        <w:t xml:space="preserve"> </w:t>
      </w:r>
      <w:proofErr w:type="gramStart"/>
      <w:r w:rsidRPr="002312D9">
        <w:t>In order to</w:t>
      </w:r>
      <w:proofErr w:type="gramEnd"/>
      <w:r w:rsidRPr="002312D9">
        <w:t xml:space="preserve"> properly evaluate the potential MPR reduction, an up-to-date UE and MPR modelling approach may be needed to capture the true benefits.</w:t>
      </w:r>
    </w:p>
    <w:p w14:paraId="6DE42E34" w14:textId="77777777" w:rsidR="009C67C9" w:rsidRPr="00B37EB3" w:rsidRDefault="009C67C9" w:rsidP="009C67C9">
      <w:pPr>
        <w:jc w:val="both"/>
      </w:pPr>
      <w:r w:rsidRPr="005C16AF">
        <w:rPr>
          <w:b/>
          <w:u w:val="single"/>
        </w:rPr>
        <w:t xml:space="preserve">Proposal </w:t>
      </w:r>
      <w:r>
        <w:rPr>
          <w:b/>
          <w:u w:val="single"/>
        </w:rPr>
        <w:t>6</w:t>
      </w:r>
      <w:r w:rsidRPr="005C16AF">
        <w:rPr>
          <w:b/>
          <w:u w:val="single"/>
        </w:rPr>
        <w:t>:</w:t>
      </w:r>
      <w:r>
        <w:t xml:space="preserve"> </w:t>
      </w:r>
      <w:r w:rsidRPr="00FC7AB0">
        <w:t xml:space="preserve">RAN4 to evaluate the extent to which UE EVM requirements can be </w:t>
      </w:r>
      <w:r>
        <w:t>adjusted</w:t>
      </w:r>
      <w:r w:rsidRPr="00FC7AB0">
        <w:t xml:space="preserve"> when AI-DPoD compensates for PA </w:t>
      </w:r>
      <w:r w:rsidRPr="002312D9">
        <w:t>and other RF components</w:t>
      </w:r>
      <w:r w:rsidRPr="00FC7AB0">
        <w:t xml:space="preserve"> non-linearity at the base station</w:t>
      </w:r>
      <w:r>
        <w:t>.</w:t>
      </w:r>
    </w:p>
    <w:p w14:paraId="65CD8284" w14:textId="77777777" w:rsidR="009C67C9" w:rsidRPr="002312D9" w:rsidRDefault="009C67C9" w:rsidP="009C67C9">
      <w:pPr>
        <w:jc w:val="both"/>
        <w:rPr>
          <w:b/>
          <w:bCs/>
        </w:rPr>
      </w:pPr>
      <w:r w:rsidRPr="00F769ED">
        <w:rPr>
          <w:b/>
          <w:u w:val="single"/>
        </w:rPr>
        <w:t xml:space="preserve">Observation </w:t>
      </w:r>
      <w:r>
        <w:rPr>
          <w:b/>
          <w:u w:val="single"/>
        </w:rPr>
        <w:t>7</w:t>
      </w:r>
      <w:r w:rsidRPr="00F769ED">
        <w:rPr>
          <w:b/>
          <w:u w:val="single"/>
        </w:rPr>
        <w:t>:</w:t>
      </w:r>
      <w:r w:rsidRPr="005047CE">
        <w:rPr>
          <w:b/>
          <w:bCs/>
        </w:rPr>
        <w:t xml:space="preserve"> </w:t>
      </w:r>
      <w:r w:rsidRPr="002312D9">
        <w:t xml:space="preserve">The current UE EVM requirements and EVM measurement procedure including equalizer may need updating to account for factors such as the UE front-end characteristics and the interference environment, </w:t>
      </w:r>
      <w:proofErr w:type="gramStart"/>
      <w:r w:rsidRPr="002312D9">
        <w:t>in order to</w:t>
      </w:r>
      <w:proofErr w:type="gramEnd"/>
      <w:r w:rsidRPr="002312D9">
        <w:t xml:space="preserve"> more accurately reflect real-world performance.</w:t>
      </w:r>
    </w:p>
    <w:p w14:paraId="0F9DE56F" w14:textId="77777777" w:rsidR="009C67C9" w:rsidRPr="002C0D77" w:rsidRDefault="009C67C9" w:rsidP="009C67C9">
      <w:pPr>
        <w:jc w:val="both"/>
        <w:rPr>
          <w:b/>
          <w:bCs/>
        </w:rPr>
      </w:pPr>
      <w:r w:rsidRPr="002C0D77">
        <w:rPr>
          <w:b/>
          <w:bCs/>
          <w:u w:val="single"/>
        </w:rPr>
        <w:t xml:space="preserve">Observation </w:t>
      </w:r>
      <w:r>
        <w:rPr>
          <w:b/>
          <w:bCs/>
          <w:u w:val="single"/>
        </w:rPr>
        <w:t>8</w:t>
      </w:r>
      <w:r w:rsidRPr="002C0D77">
        <w:rPr>
          <w:b/>
          <w:bCs/>
          <w:u w:val="single"/>
        </w:rPr>
        <w:t>:</w:t>
      </w:r>
      <w:r w:rsidRPr="002C0D77">
        <w:rPr>
          <w:b/>
          <w:bCs/>
        </w:rPr>
        <w:t xml:space="preserve"> </w:t>
      </w:r>
      <w:r w:rsidRPr="002C0D77">
        <w:t xml:space="preserve">Accurate modeling of UEs PA is necessary for this feature. However, </w:t>
      </w:r>
      <w:r>
        <w:t>transmitter</w:t>
      </w:r>
      <w:r w:rsidRPr="002C0D77">
        <w:t xml:space="preserve"> characteristics have many variations due to </w:t>
      </w:r>
      <w:r>
        <w:t xml:space="preserve">other </w:t>
      </w:r>
      <w:r w:rsidRPr="002C0D77">
        <w:t xml:space="preserve">RF impairments, frequency range etc. </w:t>
      </w:r>
      <w:r>
        <w:t xml:space="preserve">Therefore, </w:t>
      </w:r>
      <w:r w:rsidRPr="00D576B1">
        <w:t xml:space="preserve">UE RF front-end needs to be </w:t>
      </w:r>
      <w:r>
        <w:t>evaluated</w:t>
      </w:r>
      <w:r w:rsidRPr="00D576B1">
        <w:t xml:space="preserve"> by RAN4</w:t>
      </w:r>
      <w:r>
        <w:t xml:space="preserve">, </w:t>
      </w:r>
      <w:r w:rsidRPr="009737DB">
        <w:t>so that reliable and representative data from the RF front-end can be obtained to effectively train the AI/ML model.</w:t>
      </w:r>
      <w:r>
        <w:t xml:space="preserve"> </w:t>
      </w:r>
    </w:p>
    <w:p w14:paraId="37779DBB" w14:textId="77777777" w:rsidR="009C67C9" w:rsidRDefault="009C67C9" w:rsidP="009C67C9">
      <w:r w:rsidRPr="002C0D77">
        <w:rPr>
          <w:b/>
          <w:bCs/>
          <w:u w:val="single"/>
        </w:rPr>
        <w:t xml:space="preserve">Proposal </w:t>
      </w:r>
      <w:r>
        <w:rPr>
          <w:b/>
          <w:bCs/>
          <w:u w:val="single"/>
        </w:rPr>
        <w:t>7</w:t>
      </w:r>
      <w:r w:rsidRPr="002C0D77">
        <w:rPr>
          <w:b/>
          <w:bCs/>
          <w:u w:val="single"/>
        </w:rPr>
        <w:t>:</w:t>
      </w:r>
      <w:r w:rsidRPr="002C0D77">
        <w:rPr>
          <w:b/>
          <w:bCs/>
        </w:rPr>
        <w:t xml:space="preserve"> </w:t>
      </w:r>
      <w:r w:rsidRPr="002C0D77">
        <w:t xml:space="preserve">RAN4 needs to study feasibility on how to train AI/ML algorithms with variety or subsets of </w:t>
      </w:r>
      <w:r>
        <w:t>UE transmitter</w:t>
      </w:r>
      <w:r w:rsidRPr="002C0D77">
        <w:t xml:space="preserve"> models.</w:t>
      </w:r>
    </w:p>
    <w:p w14:paraId="628C260B" w14:textId="77777777" w:rsidR="009C67C9" w:rsidRPr="002C0D77" w:rsidRDefault="009C67C9" w:rsidP="009C67C9">
      <w:pPr>
        <w:jc w:val="both"/>
        <w:rPr>
          <w:b/>
          <w:bCs/>
        </w:rPr>
      </w:pPr>
      <w:r w:rsidRPr="002C0D77">
        <w:rPr>
          <w:b/>
          <w:bCs/>
          <w:u w:val="single"/>
        </w:rPr>
        <w:t xml:space="preserve">Observation </w:t>
      </w:r>
      <w:r>
        <w:rPr>
          <w:b/>
          <w:bCs/>
          <w:u w:val="single"/>
        </w:rPr>
        <w:t>9</w:t>
      </w:r>
      <w:r w:rsidRPr="002C0D77">
        <w:rPr>
          <w:b/>
          <w:bCs/>
          <w:u w:val="single"/>
        </w:rPr>
        <w:t>:</w:t>
      </w:r>
      <w:r w:rsidRPr="002C0D77">
        <w:rPr>
          <w:b/>
          <w:bCs/>
        </w:rPr>
        <w:t xml:space="preserve"> </w:t>
      </w:r>
      <w:r w:rsidRPr="002C0D77">
        <w:t xml:space="preserve">To </w:t>
      </w:r>
      <w:r>
        <w:t>characterize</w:t>
      </w:r>
      <w:r w:rsidRPr="002C0D77">
        <w:t xml:space="preserve"> multiple </w:t>
      </w:r>
      <w:r>
        <w:t>UE transmitters</w:t>
      </w:r>
      <w:r w:rsidRPr="002C0D77">
        <w:t>, either a fine-tuned offline model or less precise and adaptive online approach can be feasible, considering the UE power consumption needed for model training.</w:t>
      </w:r>
    </w:p>
    <w:p w14:paraId="359C5794" w14:textId="77777777" w:rsidR="009C67C9" w:rsidRPr="002C0D77" w:rsidRDefault="009C67C9" w:rsidP="009C67C9">
      <w:pPr>
        <w:jc w:val="both"/>
        <w:rPr>
          <w:b/>
          <w:bCs/>
        </w:rPr>
      </w:pPr>
      <w:r w:rsidRPr="002C0D77">
        <w:rPr>
          <w:b/>
          <w:bCs/>
          <w:u w:val="single"/>
        </w:rPr>
        <w:t xml:space="preserve">Observation </w:t>
      </w:r>
      <w:r>
        <w:rPr>
          <w:b/>
          <w:bCs/>
          <w:u w:val="single"/>
        </w:rPr>
        <w:t>10</w:t>
      </w:r>
      <w:r w:rsidRPr="002C0D77">
        <w:rPr>
          <w:b/>
          <w:bCs/>
          <w:u w:val="single"/>
        </w:rPr>
        <w:t>:</w:t>
      </w:r>
      <w:r w:rsidRPr="002C0D77">
        <w:rPr>
          <w:b/>
          <w:bCs/>
        </w:rPr>
        <w:t xml:space="preserve"> </w:t>
      </w:r>
      <w:r w:rsidRPr="002C0D77">
        <w:t>Offline trained AI</w:t>
      </w:r>
      <w:r>
        <w:t>/ML</w:t>
      </w:r>
      <w:r w:rsidRPr="002C0D77">
        <w:t xml:space="preserve"> models may need to be updated in a certain </w:t>
      </w:r>
      <w:proofErr w:type="gramStart"/>
      <w:r w:rsidRPr="002C0D77">
        <w:t>time period</w:t>
      </w:r>
      <w:proofErr w:type="gramEnd"/>
      <w:r w:rsidRPr="002C0D77">
        <w:t xml:space="preserve"> to include new </w:t>
      </w:r>
      <w:r>
        <w:t>UE transmitter</w:t>
      </w:r>
      <w:r w:rsidRPr="002C0D77">
        <w:t xml:space="preserve"> models being implemented by UEs.</w:t>
      </w:r>
    </w:p>
    <w:p w14:paraId="49D88B9A" w14:textId="77777777" w:rsidR="009C67C9" w:rsidRDefault="009C67C9" w:rsidP="009C67C9">
      <w:pPr>
        <w:jc w:val="both"/>
        <w:rPr>
          <w:b/>
          <w:bCs/>
        </w:rPr>
      </w:pPr>
      <w:r w:rsidRPr="002C0D77">
        <w:rPr>
          <w:b/>
          <w:bCs/>
          <w:u w:val="single"/>
        </w:rPr>
        <w:t xml:space="preserve">Proposal </w:t>
      </w:r>
      <w:r>
        <w:rPr>
          <w:b/>
          <w:bCs/>
          <w:u w:val="single"/>
        </w:rPr>
        <w:t>8</w:t>
      </w:r>
      <w:r w:rsidRPr="002C0D77">
        <w:rPr>
          <w:b/>
          <w:bCs/>
          <w:u w:val="single"/>
        </w:rPr>
        <w:t>:</w:t>
      </w:r>
      <w:r w:rsidRPr="002C0D77">
        <w:rPr>
          <w:b/>
          <w:bCs/>
        </w:rPr>
        <w:t xml:space="preserve"> </w:t>
      </w:r>
      <w:r w:rsidRPr="002C0D77">
        <w:t xml:space="preserve">RAN4 </w:t>
      </w:r>
      <w:r>
        <w:t>may</w:t>
      </w:r>
      <w:r w:rsidRPr="002C0D77">
        <w:t xml:space="preserve"> study which AI/ML algorithms are feasible for modeling UE </w:t>
      </w:r>
      <w:r>
        <w:t>transmitter</w:t>
      </w:r>
      <w:r w:rsidRPr="002C0D77">
        <w:t xml:space="preserve"> characteristics, and which type of model training would be feasible.</w:t>
      </w:r>
      <w:r w:rsidRPr="002C0D77">
        <w:rPr>
          <w:b/>
          <w:bCs/>
        </w:rPr>
        <w:t xml:space="preserve"> </w:t>
      </w:r>
    </w:p>
    <w:p w14:paraId="4A287E4B" w14:textId="77777777" w:rsidR="009C67C9" w:rsidRDefault="009C67C9" w:rsidP="009C67C9">
      <w:pPr>
        <w:pStyle w:val="ListParagraph"/>
        <w:numPr>
          <w:ilvl w:val="0"/>
          <w:numId w:val="0"/>
        </w:numPr>
        <w:jc w:val="both"/>
        <w:rPr>
          <w:rFonts w:eastAsia="Times New Roman"/>
          <w:sz w:val="24"/>
          <w:lang w:val="en-US"/>
        </w:rPr>
      </w:pPr>
      <w:r w:rsidRPr="00DB5B88">
        <w:rPr>
          <w:rFonts w:eastAsia="Times New Roman"/>
          <w:b/>
          <w:bCs/>
          <w:sz w:val="24"/>
          <w:u w:val="single"/>
          <w:lang w:val="en-US"/>
        </w:rPr>
        <w:t xml:space="preserve">Proposal </w:t>
      </w:r>
      <w:r>
        <w:rPr>
          <w:rFonts w:eastAsia="Times New Roman"/>
          <w:b/>
          <w:bCs/>
          <w:sz w:val="24"/>
          <w:u w:val="single"/>
          <w:lang w:val="en-US"/>
        </w:rPr>
        <w:t>9</w:t>
      </w:r>
      <w:r w:rsidRPr="00DB5B88">
        <w:rPr>
          <w:rFonts w:eastAsia="Times New Roman"/>
          <w:b/>
          <w:bCs/>
          <w:sz w:val="24"/>
          <w:u w:val="single"/>
          <w:lang w:val="en-US"/>
        </w:rPr>
        <w:t>:</w:t>
      </w:r>
      <w:r>
        <w:rPr>
          <w:rFonts w:eastAsia="Times New Roman"/>
          <w:b/>
          <w:bCs/>
          <w:sz w:val="24"/>
          <w:lang w:val="en-US"/>
        </w:rPr>
        <w:t xml:space="preserve"> </w:t>
      </w:r>
      <w:r w:rsidRPr="00DB5B88">
        <w:rPr>
          <w:rFonts w:eastAsia="Times New Roman"/>
          <w:sz w:val="24"/>
          <w:lang w:val="en-US"/>
        </w:rPr>
        <w:t xml:space="preserve">RAN4 to study data collection methods for AI/ML model training, focusing on UE operation in the compressed (non-linear) PA region. Both simulation-based datasets (with realistic Tx front-end and PA models) and measurement-based datasets (from multiple UEs) </w:t>
      </w:r>
      <w:r>
        <w:rPr>
          <w:rFonts w:eastAsia="Times New Roman"/>
          <w:sz w:val="24"/>
          <w:lang w:val="en-US"/>
        </w:rPr>
        <w:t>could</w:t>
      </w:r>
      <w:r w:rsidRPr="00DB5B88">
        <w:rPr>
          <w:rFonts w:eastAsia="Times New Roman"/>
          <w:sz w:val="24"/>
          <w:lang w:val="en-US"/>
        </w:rPr>
        <w:t xml:space="preserve"> be evaluated</w:t>
      </w:r>
      <w:r>
        <w:rPr>
          <w:rFonts w:eastAsia="Times New Roman"/>
          <w:sz w:val="24"/>
          <w:lang w:val="en-US"/>
        </w:rPr>
        <w:t>. Other RF impairments should be considered and included.</w:t>
      </w:r>
    </w:p>
    <w:p w14:paraId="17F5CC6D" w14:textId="77777777" w:rsidR="002C18A0" w:rsidRDefault="002C18A0" w:rsidP="009C67C9">
      <w:pPr>
        <w:pStyle w:val="ListParagraph"/>
        <w:numPr>
          <w:ilvl w:val="0"/>
          <w:numId w:val="0"/>
        </w:numPr>
        <w:jc w:val="both"/>
        <w:rPr>
          <w:rFonts w:eastAsia="Times New Roman"/>
          <w:sz w:val="24"/>
          <w:lang w:val="en-US"/>
        </w:rPr>
      </w:pPr>
    </w:p>
    <w:p w14:paraId="42CDFA25" w14:textId="77777777" w:rsidR="009C67C9" w:rsidRDefault="009C67C9" w:rsidP="009C67C9">
      <w:pPr>
        <w:pStyle w:val="ListParagraph"/>
        <w:numPr>
          <w:ilvl w:val="0"/>
          <w:numId w:val="0"/>
        </w:numPr>
        <w:jc w:val="both"/>
        <w:rPr>
          <w:rFonts w:eastAsia="Times New Roman"/>
          <w:bCs/>
          <w:sz w:val="24"/>
        </w:rPr>
      </w:pPr>
      <w:r w:rsidRPr="00455A89">
        <w:rPr>
          <w:rFonts w:eastAsia="Times New Roman"/>
          <w:b/>
          <w:sz w:val="24"/>
          <w:u w:val="single"/>
        </w:rPr>
        <w:t xml:space="preserve">Proposal </w:t>
      </w:r>
      <w:r>
        <w:rPr>
          <w:rFonts w:eastAsia="Times New Roman"/>
          <w:b/>
          <w:sz w:val="24"/>
          <w:u w:val="single"/>
        </w:rPr>
        <w:t>10</w:t>
      </w:r>
      <w:r w:rsidRPr="00455A89">
        <w:rPr>
          <w:rFonts w:eastAsia="Times New Roman"/>
          <w:b/>
          <w:sz w:val="24"/>
          <w:u w:val="single"/>
        </w:rPr>
        <w:t>:</w:t>
      </w:r>
      <w:r w:rsidRPr="00362E3A">
        <w:rPr>
          <w:rFonts w:eastAsia="Times New Roman"/>
          <w:b/>
          <w:sz w:val="24"/>
        </w:rPr>
        <w:t xml:space="preserve"> </w:t>
      </w:r>
      <w:r w:rsidRPr="00E1589E">
        <w:rPr>
          <w:rFonts w:eastAsia="Times New Roman"/>
          <w:bCs/>
          <w:sz w:val="24"/>
        </w:rPr>
        <w:t xml:space="preserve">RAN4 to evaluate RF front-end variation from multiple UEs in the market into account and define suitable </w:t>
      </w:r>
      <w:r>
        <w:rPr>
          <w:rFonts w:eastAsia="Times New Roman"/>
          <w:bCs/>
          <w:sz w:val="24"/>
        </w:rPr>
        <w:t xml:space="preserve">AI/ML </w:t>
      </w:r>
      <w:r w:rsidRPr="00E1589E">
        <w:rPr>
          <w:rFonts w:eastAsia="Times New Roman"/>
          <w:bCs/>
          <w:sz w:val="24"/>
        </w:rPr>
        <w:t>model for UL post-distortion studies.</w:t>
      </w:r>
    </w:p>
    <w:p w14:paraId="73022332" w14:textId="77777777" w:rsidR="009C67C9" w:rsidRDefault="009C67C9" w:rsidP="009C67C9">
      <w:pPr>
        <w:pStyle w:val="ListParagraph"/>
        <w:numPr>
          <w:ilvl w:val="0"/>
          <w:numId w:val="0"/>
        </w:numPr>
        <w:jc w:val="both"/>
        <w:rPr>
          <w:rFonts w:eastAsia="Times New Roman"/>
          <w:bCs/>
          <w:sz w:val="24"/>
        </w:rPr>
      </w:pPr>
    </w:p>
    <w:p w14:paraId="340D397D" w14:textId="77777777" w:rsidR="009C67C9" w:rsidRPr="00163259" w:rsidRDefault="009C67C9" w:rsidP="009C67C9">
      <w:pPr>
        <w:pStyle w:val="ListParagraph"/>
        <w:numPr>
          <w:ilvl w:val="0"/>
          <w:numId w:val="0"/>
        </w:numPr>
        <w:jc w:val="both"/>
        <w:rPr>
          <w:rFonts w:eastAsia="Times New Roman"/>
          <w:bCs/>
          <w:sz w:val="24"/>
        </w:rPr>
      </w:pPr>
      <w:r w:rsidRPr="00455A89">
        <w:rPr>
          <w:rFonts w:eastAsia="Times New Roman"/>
          <w:b/>
          <w:sz w:val="24"/>
          <w:u w:val="single"/>
        </w:rPr>
        <w:t xml:space="preserve">Proposal </w:t>
      </w:r>
      <w:r>
        <w:rPr>
          <w:rFonts w:eastAsia="Times New Roman"/>
          <w:b/>
          <w:sz w:val="24"/>
          <w:u w:val="single"/>
        </w:rPr>
        <w:t>11</w:t>
      </w:r>
      <w:r w:rsidRPr="00455A89">
        <w:rPr>
          <w:rFonts w:eastAsia="Times New Roman"/>
          <w:b/>
          <w:sz w:val="24"/>
          <w:u w:val="single"/>
        </w:rPr>
        <w:t>:</w:t>
      </w:r>
      <w:r>
        <w:rPr>
          <w:rFonts w:eastAsia="Times New Roman"/>
          <w:b/>
          <w:sz w:val="24"/>
        </w:rPr>
        <w:t xml:space="preserve"> </w:t>
      </w:r>
      <w:r w:rsidRPr="00163259">
        <w:rPr>
          <w:rFonts w:eastAsia="Times New Roman"/>
          <w:bCs/>
          <w:sz w:val="24"/>
        </w:rPr>
        <w:t>The AI</w:t>
      </w:r>
      <w:r>
        <w:rPr>
          <w:rFonts w:eastAsia="Times New Roman"/>
          <w:bCs/>
          <w:sz w:val="24"/>
        </w:rPr>
        <w:t>/ML</w:t>
      </w:r>
      <w:r w:rsidRPr="00163259">
        <w:rPr>
          <w:rFonts w:eastAsia="Times New Roman"/>
          <w:bCs/>
          <w:sz w:val="24"/>
        </w:rPr>
        <w:t xml:space="preserve"> model used for DPoD should be trained effectively to handle the UE front-end </w:t>
      </w:r>
      <w:r>
        <w:rPr>
          <w:rFonts w:eastAsia="Times New Roman"/>
          <w:bCs/>
          <w:sz w:val="24"/>
        </w:rPr>
        <w:t>variation</w:t>
      </w:r>
      <w:r w:rsidRPr="00163259">
        <w:rPr>
          <w:rFonts w:eastAsia="Times New Roman"/>
          <w:bCs/>
          <w:sz w:val="24"/>
        </w:rPr>
        <w:t>.</w:t>
      </w:r>
    </w:p>
    <w:p w14:paraId="25A34825" w14:textId="77777777" w:rsidR="00240584" w:rsidRDefault="00240584" w:rsidP="00240584">
      <w:pPr>
        <w:jc w:val="both"/>
        <w:rPr>
          <w:szCs w:val="28"/>
        </w:rPr>
      </w:pPr>
      <w:r w:rsidRPr="00C718E0">
        <w:rPr>
          <w:b/>
          <w:bCs/>
          <w:u w:val="single"/>
        </w:rPr>
        <w:t xml:space="preserve">Proposal </w:t>
      </w:r>
      <w:r>
        <w:rPr>
          <w:b/>
          <w:bCs/>
          <w:u w:val="single"/>
        </w:rPr>
        <w:t>12</w:t>
      </w:r>
      <w:r w:rsidRPr="00C718E0">
        <w:rPr>
          <w:b/>
          <w:bCs/>
          <w:u w:val="single"/>
        </w:rPr>
        <w:t>:</w:t>
      </w:r>
      <w:r>
        <w:t xml:space="preserve"> </w:t>
      </w:r>
      <w:r w:rsidRPr="006B0285">
        <w:t xml:space="preserve">RAN4 to evaluate </w:t>
      </w:r>
      <w:r>
        <w:t xml:space="preserve">UE </w:t>
      </w:r>
      <w:r w:rsidRPr="006B0285">
        <w:t xml:space="preserve">PA non-linearity and </w:t>
      </w:r>
      <w:r>
        <w:t xml:space="preserve">other </w:t>
      </w:r>
      <w:r w:rsidRPr="006B0285">
        <w:t xml:space="preserve">related impairments across both FR1 and FR2 </w:t>
      </w:r>
      <w:r>
        <w:t xml:space="preserve">for </w:t>
      </w:r>
      <w:r w:rsidRPr="00F35486">
        <w:t>AI based UL-Post distortion compensation at BS receiver</w:t>
      </w:r>
      <w:r>
        <w:t xml:space="preserve">. </w:t>
      </w:r>
      <w:r w:rsidRPr="00F876F6">
        <w:t>Further, this would impact both BS and UE model.</w:t>
      </w:r>
    </w:p>
    <w:p w14:paraId="7788553B" w14:textId="4CD0C4C3" w:rsidR="00240584" w:rsidRDefault="00240584" w:rsidP="008F3584">
      <w:pPr>
        <w:pStyle w:val="ListParagraph"/>
        <w:numPr>
          <w:ilvl w:val="0"/>
          <w:numId w:val="0"/>
        </w:numPr>
        <w:jc w:val="both"/>
        <w:rPr>
          <w:sz w:val="24"/>
          <w:szCs w:val="28"/>
        </w:rPr>
      </w:pPr>
      <w:r w:rsidRPr="006D69A3">
        <w:rPr>
          <w:b/>
          <w:bCs/>
          <w:sz w:val="24"/>
          <w:szCs w:val="28"/>
          <w:u w:val="single"/>
          <w:lang w:val="en-US"/>
        </w:rPr>
        <w:t xml:space="preserve">Proposal </w:t>
      </w:r>
      <w:r>
        <w:rPr>
          <w:b/>
          <w:bCs/>
          <w:sz w:val="24"/>
          <w:szCs w:val="28"/>
          <w:u w:val="single"/>
          <w:lang w:val="en-US"/>
        </w:rPr>
        <w:t>13</w:t>
      </w:r>
      <w:r w:rsidRPr="006D69A3">
        <w:rPr>
          <w:b/>
          <w:bCs/>
          <w:sz w:val="24"/>
          <w:szCs w:val="28"/>
          <w:u w:val="single"/>
          <w:lang w:val="en-US"/>
        </w:rPr>
        <w:t>:</w:t>
      </w:r>
      <w:r>
        <w:rPr>
          <w:sz w:val="24"/>
          <w:szCs w:val="28"/>
          <w:lang w:val="en-US"/>
        </w:rPr>
        <w:t xml:space="preserve"> </w:t>
      </w:r>
      <w:r w:rsidRPr="006D69A3">
        <w:rPr>
          <w:sz w:val="24"/>
          <w:szCs w:val="28"/>
          <w:lang w:val="en-US"/>
        </w:rPr>
        <w:t xml:space="preserve">RAN4 to </w:t>
      </w:r>
      <w:r w:rsidRPr="00486F2D">
        <w:rPr>
          <w:sz w:val="24"/>
          <w:szCs w:val="28"/>
          <w:lang w:val="en-US"/>
        </w:rPr>
        <w:t>study CP-OFDM and</w:t>
      </w:r>
      <w:r w:rsidRPr="006D69A3">
        <w:rPr>
          <w:sz w:val="24"/>
          <w:szCs w:val="28"/>
          <w:lang w:val="en-US"/>
        </w:rPr>
        <w:t xml:space="preserve"> DFT-s-OFDM for UL evaluation of this feature</w:t>
      </w:r>
      <w:r>
        <w:rPr>
          <w:sz w:val="24"/>
          <w:szCs w:val="28"/>
          <w:lang w:val="en-US"/>
        </w:rPr>
        <w:t>.</w:t>
      </w:r>
    </w:p>
    <w:p w14:paraId="443AA4DB" w14:textId="2F0A3200" w:rsidR="00240584" w:rsidRPr="003B42C1" w:rsidRDefault="00240584" w:rsidP="00240584">
      <w:pPr>
        <w:jc w:val="both"/>
      </w:pPr>
      <w:r w:rsidRPr="005B4006">
        <w:rPr>
          <w:b/>
          <w:szCs w:val="32"/>
          <w:u w:val="single"/>
        </w:rPr>
        <w:t xml:space="preserve">Proposal </w:t>
      </w:r>
      <w:r>
        <w:rPr>
          <w:b/>
          <w:szCs w:val="32"/>
          <w:u w:val="single"/>
        </w:rPr>
        <w:t>14</w:t>
      </w:r>
      <w:r w:rsidRPr="005B4006">
        <w:rPr>
          <w:b/>
          <w:szCs w:val="32"/>
          <w:u w:val="single"/>
        </w:rPr>
        <w:t>:</w:t>
      </w:r>
      <w:r w:rsidRPr="003B42C1">
        <w:rPr>
          <w:b/>
          <w:bCs/>
          <w:szCs w:val="32"/>
        </w:rPr>
        <w:t xml:space="preserve"> </w:t>
      </w:r>
      <w:r w:rsidRPr="003B42C1">
        <w:rPr>
          <w:szCs w:val="32"/>
        </w:rPr>
        <w:t>RAN4 to evaluate channel models for link-level simulation with AI-DPoD feature, considering their impact on test metrics under higher UE transmit power.</w:t>
      </w:r>
    </w:p>
    <w:p w14:paraId="5F2E4067" w14:textId="77777777" w:rsidR="00240584" w:rsidRPr="0083008E" w:rsidRDefault="00240584" w:rsidP="00240584">
      <w:pPr>
        <w:jc w:val="both"/>
      </w:pPr>
      <w:r w:rsidRPr="5B476DE7">
        <w:rPr>
          <w:b/>
          <w:u w:val="single"/>
          <w:lang w:val="en-GB"/>
        </w:rPr>
        <w:t xml:space="preserve">Proposal </w:t>
      </w:r>
      <w:r>
        <w:rPr>
          <w:b/>
          <w:u w:val="single"/>
          <w:lang w:val="en-GB"/>
        </w:rPr>
        <w:t>15</w:t>
      </w:r>
      <w:r w:rsidRPr="5B476DE7">
        <w:rPr>
          <w:b/>
          <w:u w:val="single"/>
          <w:lang w:val="en-GB"/>
        </w:rPr>
        <w:t>:</w:t>
      </w:r>
      <w:r w:rsidRPr="5B476DE7">
        <w:rPr>
          <w:lang w:val="en-GB"/>
        </w:rPr>
        <w:t xml:space="preserve"> RAN4 to evaluate AI/ML DPoD performance with higher modulation orders focusing on high-SNR conditions.</w:t>
      </w:r>
    </w:p>
    <w:p w14:paraId="0C6999BF" w14:textId="77777777" w:rsidR="00240584" w:rsidRPr="002F10DE" w:rsidRDefault="00240584" w:rsidP="00240584">
      <w:pPr>
        <w:jc w:val="both"/>
      </w:pPr>
      <w:r w:rsidRPr="002F10DE">
        <w:rPr>
          <w:b/>
          <w:bCs/>
          <w:u w:val="single"/>
        </w:rPr>
        <w:t xml:space="preserve">Proposal </w:t>
      </w:r>
      <w:r>
        <w:rPr>
          <w:b/>
          <w:bCs/>
          <w:u w:val="single"/>
        </w:rPr>
        <w:t>16</w:t>
      </w:r>
      <w:r w:rsidRPr="002F10DE">
        <w:rPr>
          <w:b/>
          <w:bCs/>
          <w:u w:val="single"/>
        </w:rPr>
        <w:t>:</w:t>
      </w:r>
      <w:r>
        <w:t xml:space="preserve"> </w:t>
      </w:r>
      <w:r w:rsidRPr="002F10DE">
        <w:t xml:space="preserve">RAN4 to </w:t>
      </w:r>
      <w:r>
        <w:t>evaluate on how to define</w:t>
      </w:r>
      <w:r w:rsidRPr="002F10DE">
        <w:t xml:space="preserve"> a reference AI</w:t>
      </w:r>
      <w:r>
        <w:t>/ML</w:t>
      </w:r>
      <w:r w:rsidRPr="002F10DE">
        <w:t xml:space="preserve"> model for evaluating AI/ML DPoD performance and ensuring comparability across different implementations.</w:t>
      </w:r>
    </w:p>
    <w:p w14:paraId="4A3BDE32" w14:textId="77777777" w:rsidR="00240584" w:rsidRDefault="00240584" w:rsidP="00240584">
      <w:pPr>
        <w:jc w:val="both"/>
      </w:pPr>
      <w:r w:rsidRPr="003A4BD3">
        <w:rPr>
          <w:b/>
          <w:bCs/>
          <w:u w:val="single"/>
        </w:rPr>
        <w:t xml:space="preserve">Observation </w:t>
      </w:r>
      <w:r>
        <w:rPr>
          <w:b/>
          <w:bCs/>
          <w:u w:val="single"/>
        </w:rPr>
        <w:t>11:</w:t>
      </w:r>
      <w:r w:rsidRPr="007A3554">
        <w:t xml:space="preserve"> As part of the study, </w:t>
      </w:r>
      <w:r>
        <w:t>RAN4 should decide the appropriate complexity level of the reference AI/ML model.</w:t>
      </w:r>
    </w:p>
    <w:p w14:paraId="600BC565" w14:textId="77777777" w:rsidR="008F4B0E" w:rsidRDefault="008F4B0E" w:rsidP="009C67C9">
      <w:pPr>
        <w:rPr>
          <w:b/>
          <w:bCs/>
          <w:u w:val="single"/>
        </w:rPr>
      </w:pPr>
    </w:p>
    <w:p w14:paraId="2AC6BC14" w14:textId="619B8E47" w:rsidR="009C67C9" w:rsidRPr="007F22EC" w:rsidRDefault="00C93C3F" w:rsidP="009C67C9">
      <w:pPr>
        <w:rPr>
          <w:b/>
          <w:bCs/>
          <w:u w:val="single"/>
        </w:rPr>
      </w:pPr>
      <w:r w:rsidRPr="007F22EC">
        <w:rPr>
          <w:b/>
          <w:bCs/>
          <w:u w:val="single"/>
        </w:rPr>
        <w:t xml:space="preserve"># </w:t>
      </w:r>
      <w:r w:rsidR="00BE57C8" w:rsidRPr="007F22EC">
        <w:rPr>
          <w:b/>
          <w:bCs/>
          <w:u w:val="single"/>
        </w:rPr>
        <w:t>AI/ML receiver for DM-RS reference signal overhead reduction</w:t>
      </w:r>
    </w:p>
    <w:p w14:paraId="67126A88" w14:textId="77777777" w:rsidR="00C93C3F" w:rsidRPr="00C338A5" w:rsidRDefault="00C93C3F" w:rsidP="00C93C3F">
      <w:pPr>
        <w:jc w:val="both"/>
        <w:rPr>
          <w:rFonts w:eastAsia="Malgun Gothic"/>
        </w:rPr>
      </w:pPr>
      <w:r w:rsidRPr="00303150">
        <w:rPr>
          <w:b/>
          <w:bCs/>
          <w:u w:val="single"/>
        </w:rPr>
        <w:t xml:space="preserve">Observation </w:t>
      </w:r>
      <w:r>
        <w:rPr>
          <w:b/>
          <w:bCs/>
          <w:u w:val="single"/>
        </w:rPr>
        <w:t>12</w:t>
      </w:r>
      <w:r w:rsidRPr="00C338A5">
        <w:rPr>
          <w:b/>
          <w:bCs/>
        </w:rPr>
        <w:t>:</w:t>
      </w:r>
      <w:r w:rsidRPr="00B62512">
        <w:rPr>
          <w:b/>
          <w:bCs/>
        </w:rPr>
        <w:t xml:space="preserve"> </w:t>
      </w:r>
      <w:r w:rsidRPr="00C338A5">
        <w:rPr>
          <w:rFonts w:eastAsia="Malgun Gothic"/>
        </w:rPr>
        <w:t xml:space="preserve">RAN1 proposes to </w:t>
      </w:r>
      <w:r w:rsidRPr="00C338A5">
        <w:rPr>
          <w:noProof/>
        </w:rPr>
        <w:t xml:space="preserve">study the use case of </w:t>
      </w:r>
      <w:r w:rsidRPr="00C338A5">
        <w:rPr>
          <w:rFonts w:eastAsia="Malgun Gothic"/>
        </w:rPr>
        <w:t>AI/ML receivers for PxSCH reception with substantially lower DMRS overhead than in NR</w:t>
      </w:r>
      <w:r>
        <w:rPr>
          <w:rFonts w:eastAsia="Malgun Gothic"/>
        </w:rPr>
        <w:t>.</w:t>
      </w:r>
    </w:p>
    <w:p w14:paraId="31E0BAE1" w14:textId="77777777" w:rsidR="008F4B0E" w:rsidRDefault="008F4B0E" w:rsidP="009C67C9">
      <w:pPr>
        <w:rPr>
          <w:b/>
          <w:bCs/>
          <w:u w:val="single"/>
        </w:rPr>
      </w:pPr>
    </w:p>
    <w:p w14:paraId="5F86D93E" w14:textId="4D822841" w:rsidR="00C93C3F" w:rsidRPr="007F22EC" w:rsidRDefault="00C93C3F" w:rsidP="009C67C9">
      <w:pPr>
        <w:rPr>
          <w:b/>
          <w:bCs/>
          <w:u w:val="single"/>
        </w:rPr>
      </w:pPr>
      <w:r w:rsidRPr="007F22EC">
        <w:rPr>
          <w:b/>
          <w:bCs/>
          <w:u w:val="single"/>
        </w:rPr>
        <w:t># AI/ML receiver for CSI-RS reference signals overhead reduction</w:t>
      </w:r>
    </w:p>
    <w:p w14:paraId="12F09596" w14:textId="77777777" w:rsidR="00C93C3F" w:rsidRDefault="00C93C3F" w:rsidP="00C93C3F">
      <w:pPr>
        <w:pStyle w:val="Proposal"/>
        <w:rPr>
          <w:b w:val="0"/>
          <w:bCs w:val="0"/>
        </w:rPr>
      </w:pPr>
      <w:r w:rsidRPr="001A5DFF">
        <w:rPr>
          <w:u w:val="single"/>
        </w:rPr>
        <w:t xml:space="preserve">Observation </w:t>
      </w:r>
      <w:r>
        <w:rPr>
          <w:u w:val="single"/>
        </w:rPr>
        <w:t>13</w:t>
      </w:r>
      <w:r w:rsidRPr="00AC2F4C">
        <w:t xml:space="preserve">: </w:t>
      </w:r>
      <w:r w:rsidRPr="007F1506">
        <w:rPr>
          <w:b w:val="0"/>
          <w:bCs w:val="0"/>
        </w:rPr>
        <w:t>RAN1 proposes to study the AI/ML use case of CSI-RS overhead reduction with UE-side model.</w:t>
      </w:r>
    </w:p>
    <w:p w14:paraId="75CEA082" w14:textId="77777777" w:rsidR="008F4B0E" w:rsidRDefault="008F4B0E" w:rsidP="009C7326">
      <w:pPr>
        <w:spacing w:after="120"/>
        <w:rPr>
          <w:b/>
          <w:bCs/>
          <w:u w:val="single"/>
          <w:lang w:eastAsia="ja-JP"/>
        </w:rPr>
      </w:pPr>
    </w:p>
    <w:p w14:paraId="5CC4D7C4" w14:textId="3D1E8582" w:rsidR="005D7AAE" w:rsidRDefault="005D7AAE" w:rsidP="009C7326">
      <w:pPr>
        <w:spacing w:after="120"/>
        <w:rPr>
          <w:b/>
          <w:bCs/>
          <w:u w:val="single"/>
          <w:lang w:eastAsia="ja-JP"/>
        </w:rPr>
      </w:pPr>
      <w:r w:rsidRPr="00943991">
        <w:rPr>
          <w:b/>
          <w:bCs/>
          <w:u w:val="single"/>
          <w:lang w:eastAsia="ja-JP"/>
        </w:rPr>
        <w:t xml:space="preserve"># </w:t>
      </w:r>
      <w:r w:rsidRPr="005D7AAE">
        <w:rPr>
          <w:b/>
          <w:bCs/>
          <w:u w:val="single"/>
          <w:lang w:eastAsia="ja-JP"/>
        </w:rPr>
        <w:t>CDL model derivation for demodulation requirements</w:t>
      </w:r>
    </w:p>
    <w:p w14:paraId="1DD47BDA" w14:textId="77777777" w:rsidR="007F22EC" w:rsidRDefault="007F22EC" w:rsidP="007F22EC">
      <w:r w:rsidRPr="001A5DFF">
        <w:rPr>
          <w:b/>
          <w:bCs/>
          <w:u w:val="single"/>
        </w:rPr>
        <w:t xml:space="preserve">Observation </w:t>
      </w:r>
      <w:r>
        <w:rPr>
          <w:b/>
          <w:bCs/>
          <w:u w:val="single"/>
        </w:rPr>
        <w:t>14</w:t>
      </w:r>
      <w:r w:rsidRPr="001A5DFF">
        <w:rPr>
          <w:b/>
          <w:bCs/>
        </w:rPr>
        <w:t>:</w:t>
      </w:r>
      <w:r>
        <w:t xml:space="preserve"> Channel models used for non-AI-based receiver might not be suitable for AI-based receiver due to AI model would be trained by data experienced real and more complicated channels. </w:t>
      </w:r>
    </w:p>
    <w:p w14:paraId="7B5D8331" w14:textId="77777777" w:rsidR="008F4B0E" w:rsidRDefault="008F4B0E" w:rsidP="008F4B0E">
      <w:pPr>
        <w:jc w:val="both"/>
      </w:pPr>
      <w:r w:rsidRPr="001A5DFF">
        <w:rPr>
          <w:b/>
          <w:bCs/>
          <w:u w:val="single"/>
        </w:rPr>
        <w:t xml:space="preserve">Observation </w:t>
      </w:r>
      <w:r>
        <w:rPr>
          <w:b/>
          <w:bCs/>
          <w:u w:val="single"/>
        </w:rPr>
        <w:t>15</w:t>
      </w:r>
      <w:r w:rsidRPr="001A5DFF">
        <w:rPr>
          <w:b/>
          <w:bCs/>
        </w:rPr>
        <w:t>:</w:t>
      </w:r>
      <w:r>
        <w:t xml:space="preserve"> </w:t>
      </w:r>
      <w:r>
        <w:rPr>
          <w:rFonts w:eastAsiaTheme="minorEastAsia"/>
          <w:lang w:eastAsia="zh-CN"/>
        </w:rPr>
        <w:t xml:space="preserve">Using </w:t>
      </w:r>
      <w:r>
        <w:rPr>
          <w:rFonts w:eastAsiaTheme="minorEastAsia" w:hint="eastAsia"/>
          <w:lang w:eastAsia="zh-CN"/>
        </w:rPr>
        <w:t>TDL model</w:t>
      </w:r>
      <w:r>
        <w:rPr>
          <w:rFonts w:eastAsiaTheme="minorEastAsia"/>
          <w:lang w:eastAsia="zh-CN"/>
        </w:rPr>
        <w:t>s</w:t>
      </w:r>
      <w:r>
        <w:rPr>
          <w:rFonts w:eastAsiaTheme="minorEastAsia" w:hint="eastAsia"/>
          <w:lang w:eastAsia="zh-CN"/>
        </w:rPr>
        <w:t xml:space="preserve"> </w:t>
      </w:r>
      <w:r>
        <w:t xml:space="preserve">might get misleading performance results from </w:t>
      </w:r>
      <w:r>
        <w:rPr>
          <w:rFonts w:hint="eastAsia"/>
        </w:rPr>
        <w:t xml:space="preserve">AI models trained by </w:t>
      </w:r>
      <w:r>
        <w:t xml:space="preserve">different types of data including </w:t>
      </w:r>
      <w:r>
        <w:rPr>
          <w:rFonts w:hint="eastAsia"/>
        </w:rPr>
        <w:t>field data</w:t>
      </w:r>
      <w:r>
        <w:t>, lab data</w:t>
      </w:r>
      <w:r>
        <w:rPr>
          <w:rFonts w:hint="eastAsia"/>
        </w:rPr>
        <w:t xml:space="preserve"> </w:t>
      </w:r>
      <w:r>
        <w:t>and</w:t>
      </w:r>
      <w:r>
        <w:rPr>
          <w:rFonts w:hint="eastAsia"/>
        </w:rPr>
        <w:t xml:space="preserve"> system level simulation</w:t>
      </w:r>
      <w:r>
        <w:t xml:space="preserve"> (with CDL models)</w:t>
      </w:r>
      <w:r>
        <w:rPr>
          <w:rFonts w:hint="eastAsia"/>
        </w:rPr>
        <w:t xml:space="preserve"> </w:t>
      </w:r>
      <w:r>
        <w:t>data.</w:t>
      </w:r>
    </w:p>
    <w:p w14:paraId="4D7EE796" w14:textId="77777777" w:rsidR="008F4B0E" w:rsidRDefault="008F4B0E" w:rsidP="008F4B0E">
      <w:pPr>
        <w:jc w:val="both"/>
      </w:pPr>
      <w:r>
        <w:rPr>
          <w:b/>
          <w:bCs/>
          <w:u w:val="single"/>
        </w:rPr>
        <w:t>Proposal</w:t>
      </w:r>
      <w:r w:rsidRPr="001A5DFF">
        <w:rPr>
          <w:b/>
          <w:bCs/>
          <w:u w:val="single"/>
        </w:rPr>
        <w:t xml:space="preserve"> </w:t>
      </w:r>
      <w:r>
        <w:rPr>
          <w:b/>
          <w:bCs/>
          <w:u w:val="single"/>
        </w:rPr>
        <w:t>17</w:t>
      </w:r>
      <w:r w:rsidRPr="001A5DFF">
        <w:rPr>
          <w:b/>
          <w:bCs/>
        </w:rPr>
        <w:t>:</w:t>
      </w:r>
      <w:r>
        <w:t xml:space="preserve"> RAN4 to study the performance impact by using CDL models for AI/ML based receiver. </w:t>
      </w:r>
    </w:p>
    <w:p w14:paraId="50BF0054" w14:textId="77777777" w:rsidR="008F4B0E" w:rsidRDefault="008F4B0E" w:rsidP="008F4B0E">
      <w:pPr>
        <w:jc w:val="both"/>
      </w:pPr>
      <w:r w:rsidRPr="001A5DFF">
        <w:rPr>
          <w:b/>
          <w:bCs/>
          <w:u w:val="single"/>
        </w:rPr>
        <w:t xml:space="preserve">Observation </w:t>
      </w:r>
      <w:r>
        <w:rPr>
          <w:b/>
          <w:bCs/>
          <w:u w:val="single"/>
        </w:rPr>
        <w:t>16</w:t>
      </w:r>
      <w:r w:rsidRPr="001A5DFF">
        <w:rPr>
          <w:b/>
          <w:bCs/>
        </w:rPr>
        <w:t>:</w:t>
      </w:r>
      <w:r>
        <w:t xml:space="preserve"> Different scenarios might be covered by an AI feature and multiple CDL models would be needed to cover these scenarios.</w:t>
      </w:r>
    </w:p>
    <w:p w14:paraId="7D2FF993" w14:textId="77777777" w:rsidR="008F4B0E" w:rsidRDefault="008F4B0E" w:rsidP="008F4B0E">
      <w:pPr>
        <w:jc w:val="both"/>
      </w:pPr>
      <w:r w:rsidRPr="001A5DFF">
        <w:rPr>
          <w:b/>
          <w:bCs/>
          <w:u w:val="single"/>
        </w:rPr>
        <w:t xml:space="preserve">Observation </w:t>
      </w:r>
      <w:r>
        <w:rPr>
          <w:b/>
          <w:bCs/>
          <w:u w:val="single"/>
        </w:rPr>
        <w:t>17</w:t>
      </w:r>
      <w:r w:rsidRPr="001A5DFF">
        <w:rPr>
          <w:b/>
          <w:bCs/>
        </w:rPr>
        <w:t>:</w:t>
      </w:r>
      <w:r>
        <w:t xml:space="preserve"> Different environments, UE antenna orientation, UE mobility or different UE capabilities might be quite relevant to an AI feature, and multiple CDL models with variable parameters would be needed to cover these conditions.</w:t>
      </w:r>
    </w:p>
    <w:p w14:paraId="52731513" w14:textId="77777777" w:rsidR="008F4B0E" w:rsidRDefault="008F4B0E" w:rsidP="008F4B0E">
      <w:pPr>
        <w:jc w:val="both"/>
      </w:pPr>
      <w:r w:rsidRPr="001A5DFF">
        <w:rPr>
          <w:b/>
          <w:bCs/>
          <w:u w:val="single"/>
        </w:rPr>
        <w:t xml:space="preserve">Observation </w:t>
      </w:r>
      <w:r>
        <w:rPr>
          <w:b/>
          <w:bCs/>
          <w:u w:val="single"/>
        </w:rPr>
        <w:t>18</w:t>
      </w:r>
      <w:r w:rsidRPr="001A5DFF">
        <w:rPr>
          <w:b/>
          <w:bCs/>
        </w:rPr>
        <w:t>:</w:t>
      </w:r>
      <w:r>
        <w:t xml:space="preserve"> Channel richness might be important to some special features but would also impact the complexity of test instruments. </w:t>
      </w:r>
    </w:p>
    <w:p w14:paraId="48D273EC" w14:textId="77777777" w:rsidR="008F4B0E" w:rsidRDefault="008F4B0E" w:rsidP="008F4B0E">
      <w:r w:rsidRPr="001A5DFF">
        <w:rPr>
          <w:b/>
          <w:bCs/>
          <w:u w:val="single"/>
        </w:rPr>
        <w:t xml:space="preserve">Observation </w:t>
      </w:r>
      <w:r>
        <w:rPr>
          <w:b/>
          <w:bCs/>
          <w:u w:val="single"/>
        </w:rPr>
        <w:t>19</w:t>
      </w:r>
      <w:r w:rsidRPr="001A5DFF">
        <w:rPr>
          <w:b/>
          <w:bCs/>
        </w:rPr>
        <w:t>:</w:t>
      </w:r>
      <w:r>
        <w:t xml:space="preserve"> If CDL models are randomness fixed and could be easily for test signal creation, the performance test might be meaningful once test signals are used for AI model training.   </w:t>
      </w:r>
    </w:p>
    <w:p w14:paraId="4CB5F6C8" w14:textId="77777777" w:rsidR="008F4B0E" w:rsidRDefault="008F4B0E" w:rsidP="008F4B0E">
      <w:r>
        <w:rPr>
          <w:b/>
          <w:bCs/>
          <w:u w:val="single"/>
        </w:rPr>
        <w:t>Proposal</w:t>
      </w:r>
      <w:r w:rsidRPr="001A5DFF">
        <w:rPr>
          <w:b/>
          <w:bCs/>
          <w:u w:val="single"/>
        </w:rPr>
        <w:t xml:space="preserve"> </w:t>
      </w:r>
      <w:r>
        <w:rPr>
          <w:b/>
          <w:bCs/>
          <w:u w:val="single"/>
        </w:rPr>
        <w:t>18</w:t>
      </w:r>
      <w:r w:rsidRPr="001A5DFF">
        <w:rPr>
          <w:b/>
          <w:bCs/>
        </w:rPr>
        <w:t>:</w:t>
      </w:r>
      <w:r>
        <w:t xml:space="preserve"> RAN4 to study following aspects when applying CDL models for demodulation requirements definition for AI-based receiver. </w:t>
      </w:r>
    </w:p>
    <w:p w14:paraId="7BC92C85" w14:textId="77777777" w:rsidR="008F4B0E" w:rsidRPr="000D29F6" w:rsidRDefault="008F4B0E" w:rsidP="008F4B0E">
      <w:pPr>
        <w:pStyle w:val="ListParagraph"/>
        <w:numPr>
          <w:ilvl w:val="0"/>
          <w:numId w:val="36"/>
        </w:numPr>
        <w:jc w:val="both"/>
        <w:rPr>
          <w:sz w:val="24"/>
          <w:szCs w:val="28"/>
        </w:rPr>
      </w:pPr>
      <w:r w:rsidRPr="000D29F6">
        <w:rPr>
          <w:sz w:val="24"/>
          <w:szCs w:val="28"/>
        </w:rPr>
        <w:t>Model variants depending on scenarios covered by AI feature</w:t>
      </w:r>
    </w:p>
    <w:p w14:paraId="6FBDF0A9" w14:textId="77777777" w:rsidR="008F4B0E" w:rsidRPr="000D29F6" w:rsidRDefault="008F4B0E" w:rsidP="008F4B0E">
      <w:pPr>
        <w:pStyle w:val="ListParagraph"/>
        <w:numPr>
          <w:ilvl w:val="0"/>
          <w:numId w:val="36"/>
        </w:numPr>
        <w:jc w:val="both"/>
        <w:rPr>
          <w:sz w:val="24"/>
          <w:szCs w:val="28"/>
        </w:rPr>
      </w:pPr>
      <w:r w:rsidRPr="000D29F6">
        <w:rPr>
          <w:sz w:val="24"/>
          <w:szCs w:val="28"/>
        </w:rPr>
        <w:t>Model variants depending on time, frequency and spatial drifting of the channel and UE capabilities</w:t>
      </w:r>
    </w:p>
    <w:p w14:paraId="64C67775" w14:textId="77777777" w:rsidR="008F4B0E" w:rsidRPr="000D29F6" w:rsidRDefault="008F4B0E" w:rsidP="008F4B0E">
      <w:pPr>
        <w:pStyle w:val="ListParagraph"/>
        <w:numPr>
          <w:ilvl w:val="0"/>
          <w:numId w:val="36"/>
        </w:numPr>
        <w:jc w:val="both"/>
        <w:rPr>
          <w:sz w:val="24"/>
          <w:szCs w:val="28"/>
        </w:rPr>
      </w:pPr>
      <w:r w:rsidRPr="000D29F6">
        <w:rPr>
          <w:sz w:val="24"/>
          <w:szCs w:val="28"/>
        </w:rPr>
        <w:t>Balance between channel model richness and test complexity.</w:t>
      </w:r>
    </w:p>
    <w:p w14:paraId="2CE1AB48" w14:textId="74F3F9A5" w:rsidR="008F4B0E" w:rsidRPr="000D29F6" w:rsidRDefault="008F4B0E" w:rsidP="008F4B0E">
      <w:pPr>
        <w:pStyle w:val="ListParagraph"/>
        <w:numPr>
          <w:ilvl w:val="0"/>
          <w:numId w:val="36"/>
        </w:numPr>
        <w:jc w:val="both"/>
        <w:rPr>
          <w:sz w:val="24"/>
          <w:szCs w:val="28"/>
        </w:rPr>
      </w:pPr>
      <w:r w:rsidRPr="000D29F6">
        <w:rPr>
          <w:sz w:val="24"/>
          <w:szCs w:val="28"/>
        </w:rPr>
        <w:t>How to avoid test signals being used for AI model training.</w:t>
      </w:r>
    </w:p>
    <w:p w14:paraId="413B4A79" w14:textId="77777777" w:rsidR="008F4B0E" w:rsidRDefault="008F4B0E" w:rsidP="009C7326">
      <w:pPr>
        <w:spacing w:after="120"/>
        <w:rPr>
          <w:b/>
          <w:bCs/>
          <w:u w:val="single"/>
          <w:lang w:eastAsia="ja-JP"/>
        </w:rPr>
      </w:pPr>
    </w:p>
    <w:p w14:paraId="4FD4B7F3" w14:textId="731837BA" w:rsidR="006E1C7B" w:rsidRDefault="00943991" w:rsidP="009C7326">
      <w:pPr>
        <w:spacing w:after="120"/>
        <w:rPr>
          <w:b/>
          <w:bCs/>
          <w:u w:val="single"/>
          <w:lang w:eastAsia="ja-JP"/>
        </w:rPr>
      </w:pPr>
      <w:r w:rsidRPr="00943991">
        <w:rPr>
          <w:b/>
          <w:bCs/>
          <w:u w:val="single"/>
          <w:lang w:eastAsia="ja-JP"/>
        </w:rPr>
        <w:t xml:space="preserve"># </w:t>
      </w:r>
      <w:r w:rsidR="006E1C7B" w:rsidRPr="00943991">
        <w:rPr>
          <w:b/>
          <w:bCs/>
          <w:u w:val="single"/>
          <w:lang w:eastAsia="ja-JP"/>
        </w:rPr>
        <w:t>Aspects to be studied in RAN4 for UE based AI/ML feature</w:t>
      </w:r>
    </w:p>
    <w:p w14:paraId="63CC4C67" w14:textId="77777777" w:rsidR="008F4B0E" w:rsidRPr="002C0D77" w:rsidRDefault="008F4B0E" w:rsidP="008F4B0E">
      <w:pPr>
        <w:jc w:val="both"/>
        <w:rPr>
          <w:lang w:eastAsia="ja-JP"/>
        </w:rPr>
      </w:pPr>
      <w:r w:rsidRPr="00C5261E">
        <w:rPr>
          <w:b/>
          <w:bCs/>
          <w:u w:val="single"/>
          <w:lang w:eastAsia="ja-JP"/>
        </w:rPr>
        <w:t xml:space="preserve">Observation </w:t>
      </w:r>
      <w:r>
        <w:rPr>
          <w:b/>
          <w:bCs/>
          <w:u w:val="single"/>
          <w:lang w:eastAsia="ja-JP"/>
        </w:rPr>
        <w:t>20</w:t>
      </w:r>
      <w:r>
        <w:rPr>
          <w:lang w:eastAsia="ja-JP"/>
        </w:rPr>
        <w:t xml:space="preserve">: </w:t>
      </w:r>
      <w:r>
        <w:t>For a given use case, adequate performance across scenarios/conditions (i.e., generalization) cannot be guaranteed.</w:t>
      </w:r>
    </w:p>
    <w:p w14:paraId="6B18D855" w14:textId="77777777" w:rsidR="008F4B0E" w:rsidRDefault="008F4B0E" w:rsidP="008F4B0E">
      <w:pPr>
        <w:jc w:val="both"/>
        <w:rPr>
          <w:lang w:val="en-GB" w:eastAsia="ja-JP"/>
        </w:rPr>
      </w:pPr>
      <w:r w:rsidRPr="002C0D77">
        <w:rPr>
          <w:b/>
          <w:bCs/>
          <w:u w:val="single"/>
          <w:lang w:eastAsia="ja-JP"/>
        </w:rPr>
        <w:t xml:space="preserve">Observation </w:t>
      </w:r>
      <w:r>
        <w:rPr>
          <w:b/>
          <w:bCs/>
          <w:u w:val="single"/>
          <w:lang w:eastAsia="ja-JP"/>
        </w:rPr>
        <w:t>21</w:t>
      </w:r>
      <w:r w:rsidRPr="002C0D77">
        <w:rPr>
          <w:lang w:eastAsia="ja-JP"/>
        </w:rPr>
        <w:t>: Applicability reporting framework</w:t>
      </w:r>
      <w:r>
        <w:rPr>
          <w:lang w:eastAsia="ja-JP"/>
        </w:rPr>
        <w:t>, as introduced/discussed in 5G-A SI/WI</w:t>
      </w:r>
      <w:r w:rsidRPr="002C0D77">
        <w:rPr>
          <w:lang w:eastAsia="ja-JP"/>
        </w:rPr>
        <w:t xml:space="preserve"> for AI/ML based features risk inducing additional</w:t>
      </w:r>
      <w:r>
        <w:rPr>
          <w:lang w:eastAsia="ja-JP"/>
        </w:rPr>
        <w:t xml:space="preserve"> reporting</w:t>
      </w:r>
      <w:r w:rsidRPr="002C0D77">
        <w:rPr>
          <w:lang w:eastAsia="ja-JP"/>
        </w:rPr>
        <w:t xml:space="preserve"> delay when UE is configured to report the inferred measurement in scenarios where the UE deems its AI/ML model as inapplicable.</w:t>
      </w:r>
    </w:p>
    <w:p w14:paraId="33301A09" w14:textId="77777777" w:rsidR="008F4B0E" w:rsidRDefault="008F4B0E" w:rsidP="008F4B0E">
      <w:pPr>
        <w:jc w:val="both"/>
        <w:rPr>
          <w:lang w:eastAsia="ja-JP"/>
        </w:rPr>
      </w:pPr>
      <w:r w:rsidRPr="00D6784F">
        <w:rPr>
          <w:b/>
          <w:bCs/>
          <w:u w:val="single"/>
          <w:lang w:val="en-GB" w:eastAsia="ja-JP"/>
        </w:rPr>
        <w:t xml:space="preserve">Observation </w:t>
      </w:r>
      <w:r>
        <w:rPr>
          <w:b/>
          <w:bCs/>
          <w:u w:val="single"/>
          <w:lang w:val="en-GB" w:eastAsia="ja-JP"/>
        </w:rPr>
        <w:t>22</w:t>
      </w:r>
      <w:r>
        <w:rPr>
          <w:lang w:val="en-GB" w:eastAsia="ja-JP"/>
        </w:rPr>
        <w:t xml:space="preserve">: </w:t>
      </w:r>
      <w:r>
        <w:rPr>
          <w:lang w:eastAsia="ja-JP"/>
        </w:rPr>
        <w:t>Applicability reporting framework largely depends on the UE capability to accurately determine when its model becomes inapplicable and how quickly it can fallback to non-AI/ML based operation.</w:t>
      </w:r>
    </w:p>
    <w:p w14:paraId="294A373F" w14:textId="77777777" w:rsidR="008F4B0E" w:rsidRDefault="008F4B0E" w:rsidP="008F4B0E">
      <w:pPr>
        <w:jc w:val="both"/>
        <w:rPr>
          <w:lang w:eastAsia="ja-JP"/>
        </w:rPr>
      </w:pPr>
      <w:r w:rsidRPr="002C0D77">
        <w:rPr>
          <w:b/>
          <w:bCs/>
          <w:u w:val="single"/>
          <w:lang w:eastAsia="ja-JP"/>
        </w:rPr>
        <w:t xml:space="preserve">Observation </w:t>
      </w:r>
      <w:r>
        <w:rPr>
          <w:b/>
          <w:bCs/>
          <w:u w:val="single"/>
          <w:lang w:eastAsia="ja-JP"/>
        </w:rPr>
        <w:t>23</w:t>
      </w:r>
      <w:r w:rsidRPr="002C0D77">
        <w:rPr>
          <w:lang w:eastAsia="ja-JP"/>
        </w:rPr>
        <w:t>: Testing UE based AI/ML feature in multitude of test scenarios makes testing a cumbersome procedure for UE and TE vendors.</w:t>
      </w:r>
    </w:p>
    <w:p w14:paraId="1F363AA4" w14:textId="77777777" w:rsidR="008F4B0E" w:rsidRPr="002C0D77" w:rsidRDefault="008F4B0E" w:rsidP="008F4B0E">
      <w:pPr>
        <w:jc w:val="both"/>
        <w:rPr>
          <w:rFonts w:eastAsia="SimSun"/>
          <w:lang w:eastAsia="zh-CN"/>
        </w:rPr>
      </w:pPr>
      <w:r w:rsidRPr="00062D77">
        <w:rPr>
          <w:b/>
          <w:bCs/>
          <w:u w:val="single"/>
          <w:lang w:eastAsia="ja-JP"/>
        </w:rPr>
        <w:t xml:space="preserve">Proposal </w:t>
      </w:r>
      <w:r>
        <w:rPr>
          <w:b/>
          <w:bCs/>
          <w:u w:val="single"/>
          <w:lang w:eastAsia="ja-JP"/>
        </w:rPr>
        <w:t>19</w:t>
      </w:r>
      <w:r>
        <w:rPr>
          <w:lang w:eastAsia="ja-JP"/>
        </w:rPr>
        <w:t xml:space="preserve">: RAN4 to study </w:t>
      </w:r>
      <w:r w:rsidRPr="00882784">
        <w:rPr>
          <w:b/>
          <w:i/>
          <w:lang w:eastAsia="ja-JP"/>
        </w:rPr>
        <w:t>generalization</w:t>
      </w:r>
      <w:r>
        <w:rPr>
          <w:lang w:eastAsia="ja-JP"/>
        </w:rPr>
        <w:t xml:space="preserve"> of UE based AI/ML functionality for 6G and identify its impact on RAN4 specification.</w:t>
      </w:r>
    </w:p>
    <w:p w14:paraId="627A62D0" w14:textId="77777777" w:rsidR="008F4B0E" w:rsidRPr="00E733BC" w:rsidRDefault="008F4B0E" w:rsidP="008F4B0E">
      <w:pPr>
        <w:jc w:val="both"/>
        <w:rPr>
          <w:lang w:eastAsia="ja-JP"/>
        </w:rPr>
      </w:pPr>
      <w:r w:rsidRPr="00E733BC">
        <w:rPr>
          <w:b/>
          <w:bCs/>
          <w:u w:val="single"/>
          <w:lang w:eastAsia="ja-JP"/>
        </w:rPr>
        <w:t xml:space="preserve">Observation </w:t>
      </w:r>
      <w:r>
        <w:rPr>
          <w:b/>
          <w:bCs/>
          <w:u w:val="single"/>
          <w:lang w:eastAsia="ja-JP"/>
        </w:rPr>
        <w:t>24</w:t>
      </w:r>
      <w:r w:rsidRPr="00E733BC">
        <w:rPr>
          <w:lang w:eastAsia="ja-JP"/>
        </w:rPr>
        <w:t xml:space="preserve">: Type of AI/ML model to be deployed for AI/ML based feature can be up to UE </w:t>
      </w:r>
      <w:r>
        <w:rPr>
          <w:lang w:eastAsia="ja-JP"/>
        </w:rPr>
        <w:t>implementation</w:t>
      </w:r>
      <w:r w:rsidRPr="00E733BC">
        <w:rPr>
          <w:lang w:eastAsia="ja-JP"/>
        </w:rPr>
        <w:t>.</w:t>
      </w:r>
    </w:p>
    <w:p w14:paraId="0C2DA0AE" w14:textId="77777777" w:rsidR="008F4B0E" w:rsidRPr="00E733BC" w:rsidRDefault="008F4B0E" w:rsidP="008F4B0E">
      <w:pPr>
        <w:jc w:val="both"/>
        <w:rPr>
          <w:lang w:eastAsia="ja-JP"/>
        </w:rPr>
      </w:pPr>
      <w:r w:rsidRPr="00E733BC">
        <w:rPr>
          <w:b/>
          <w:bCs/>
          <w:u w:val="single"/>
          <w:lang w:eastAsia="ja-JP"/>
        </w:rPr>
        <w:t xml:space="preserve">Observation </w:t>
      </w:r>
      <w:r>
        <w:rPr>
          <w:b/>
          <w:bCs/>
          <w:u w:val="single"/>
          <w:lang w:eastAsia="ja-JP"/>
        </w:rPr>
        <w:t>25</w:t>
      </w:r>
      <w:r w:rsidRPr="00E733BC">
        <w:rPr>
          <w:lang w:eastAsia="ja-JP"/>
        </w:rPr>
        <w:t>: For the same feature different flavors of AI/ML model may be deployed by different UE vendors.</w:t>
      </w:r>
    </w:p>
    <w:p w14:paraId="4D79E1E4" w14:textId="77777777" w:rsidR="008F4B0E" w:rsidRDefault="008F4B0E" w:rsidP="008F4B0E">
      <w:pPr>
        <w:jc w:val="both"/>
        <w:rPr>
          <w:lang w:eastAsia="ja-JP"/>
        </w:rPr>
      </w:pPr>
      <w:r w:rsidRPr="00E733BC">
        <w:rPr>
          <w:b/>
          <w:bCs/>
          <w:u w:val="single"/>
          <w:lang w:eastAsia="ja-JP"/>
        </w:rPr>
        <w:t xml:space="preserve">Proposal </w:t>
      </w:r>
      <w:r>
        <w:rPr>
          <w:b/>
          <w:bCs/>
          <w:u w:val="single"/>
          <w:lang w:eastAsia="ja-JP"/>
        </w:rPr>
        <w:t>20</w:t>
      </w:r>
      <w:r w:rsidRPr="00E733BC">
        <w:rPr>
          <w:lang w:eastAsia="ja-JP"/>
        </w:rPr>
        <w:t xml:space="preserve">: RAN4 to study performance monitoring aspects related to </w:t>
      </w:r>
      <w:r>
        <w:rPr>
          <w:lang w:eastAsia="ja-JP"/>
        </w:rPr>
        <w:t xml:space="preserve">UE based </w:t>
      </w:r>
      <w:r w:rsidRPr="00E733BC">
        <w:rPr>
          <w:lang w:eastAsia="ja-JP"/>
        </w:rPr>
        <w:t xml:space="preserve">AI/ML </w:t>
      </w:r>
      <w:r>
        <w:rPr>
          <w:lang w:eastAsia="ja-JP"/>
        </w:rPr>
        <w:t>functionality and identify its potential impact on RAN4 specification</w:t>
      </w:r>
      <w:r w:rsidRPr="00E733BC">
        <w:rPr>
          <w:lang w:eastAsia="ja-JP"/>
        </w:rPr>
        <w:t>.</w:t>
      </w:r>
    </w:p>
    <w:p w14:paraId="2B93A77C" w14:textId="77777777" w:rsidR="008F4B0E" w:rsidRDefault="008F4B0E" w:rsidP="008F4B0E">
      <w:pPr>
        <w:jc w:val="both"/>
        <w:rPr>
          <w:lang w:val="en-GB" w:eastAsia="ja-JP"/>
        </w:rPr>
      </w:pPr>
      <w:r w:rsidRPr="0078795F">
        <w:rPr>
          <w:b/>
          <w:bCs/>
          <w:u w:val="single"/>
          <w:lang w:val="en-GB" w:eastAsia="ja-JP"/>
        </w:rPr>
        <w:t xml:space="preserve">Observation </w:t>
      </w:r>
      <w:r>
        <w:rPr>
          <w:b/>
          <w:bCs/>
          <w:u w:val="single"/>
          <w:lang w:val="en-GB" w:eastAsia="ja-JP"/>
        </w:rPr>
        <w:t>26</w:t>
      </w:r>
      <w:r>
        <w:rPr>
          <w:lang w:val="en-GB" w:eastAsia="ja-JP"/>
        </w:rPr>
        <w:t>: In 6G, for the same functionality, network needs to support a mix of UEs that can use AI/ML model to infer measurements and those which do not support AI/ML for measurement inferencing.</w:t>
      </w:r>
    </w:p>
    <w:p w14:paraId="5A8D1A1C" w14:textId="77777777" w:rsidR="008F4B0E" w:rsidRDefault="008F4B0E" w:rsidP="008F4B0E">
      <w:pPr>
        <w:jc w:val="both"/>
        <w:rPr>
          <w:lang w:val="en-GB" w:eastAsia="ja-JP"/>
        </w:rPr>
      </w:pPr>
      <w:r w:rsidRPr="00C4133F">
        <w:rPr>
          <w:b/>
          <w:bCs/>
          <w:u w:val="single"/>
          <w:lang w:val="en-GB" w:eastAsia="ja-JP"/>
        </w:rPr>
        <w:t xml:space="preserve">Observation </w:t>
      </w:r>
      <w:r>
        <w:rPr>
          <w:b/>
          <w:bCs/>
          <w:u w:val="single"/>
          <w:lang w:val="en-GB" w:eastAsia="ja-JP"/>
        </w:rPr>
        <w:t>27</w:t>
      </w:r>
      <w:r>
        <w:rPr>
          <w:lang w:val="en-GB" w:eastAsia="ja-JP"/>
        </w:rPr>
        <w:t xml:space="preserve">: If the AI/ML </w:t>
      </w:r>
      <w:r w:rsidRPr="002132C7">
        <w:rPr>
          <w:lang w:val="en-GB" w:eastAsia="ja-JP"/>
        </w:rPr>
        <w:t>model performance varies between different UEs and their models</w:t>
      </w:r>
      <w:r>
        <w:rPr>
          <w:lang w:val="en-GB" w:eastAsia="ja-JP"/>
        </w:rPr>
        <w:t xml:space="preserve">, </w:t>
      </w:r>
      <w:r w:rsidRPr="003B64E3">
        <w:rPr>
          <w:lang w:val="en-GB" w:eastAsia="ja-JP"/>
        </w:rPr>
        <w:t>then the network needs to know which UE it is talking to, when/where it can configure AI</w:t>
      </w:r>
      <w:r>
        <w:rPr>
          <w:lang w:val="en-GB" w:eastAsia="ja-JP"/>
        </w:rPr>
        <w:t>/ML</w:t>
      </w:r>
      <w:r w:rsidRPr="003B64E3">
        <w:rPr>
          <w:lang w:val="en-GB" w:eastAsia="ja-JP"/>
        </w:rPr>
        <w:t xml:space="preserve"> functionality </w:t>
      </w:r>
      <w:r>
        <w:rPr>
          <w:lang w:val="en-GB" w:eastAsia="ja-JP"/>
        </w:rPr>
        <w:t xml:space="preserve">to this UE </w:t>
      </w:r>
      <w:r w:rsidRPr="003B64E3">
        <w:rPr>
          <w:lang w:val="en-GB" w:eastAsia="ja-JP"/>
        </w:rPr>
        <w:t xml:space="preserve">and the </w:t>
      </w:r>
      <w:r>
        <w:rPr>
          <w:lang w:val="en-GB" w:eastAsia="ja-JP"/>
        </w:rPr>
        <w:t xml:space="preserve">performance that can be </w:t>
      </w:r>
      <w:r w:rsidRPr="003B64E3">
        <w:rPr>
          <w:lang w:val="en-GB" w:eastAsia="ja-JP"/>
        </w:rPr>
        <w:t xml:space="preserve">expected </w:t>
      </w:r>
      <w:r>
        <w:rPr>
          <w:lang w:val="en-GB" w:eastAsia="ja-JP"/>
        </w:rPr>
        <w:t>from this UE</w:t>
      </w:r>
      <w:r w:rsidRPr="003B64E3">
        <w:rPr>
          <w:lang w:val="en-GB" w:eastAsia="ja-JP"/>
        </w:rPr>
        <w:t xml:space="preserve">. Needing to have such knowledge for each of the UEs </w:t>
      </w:r>
      <w:r>
        <w:rPr>
          <w:lang w:val="en-GB" w:eastAsia="ja-JP"/>
        </w:rPr>
        <w:t>will</w:t>
      </w:r>
      <w:r w:rsidRPr="003B64E3">
        <w:rPr>
          <w:lang w:val="en-GB" w:eastAsia="ja-JP"/>
        </w:rPr>
        <w:t xml:space="preserve"> compromise interoperability</w:t>
      </w:r>
      <w:r>
        <w:rPr>
          <w:lang w:val="en-GB" w:eastAsia="ja-JP"/>
        </w:rPr>
        <w:t xml:space="preserve"> and increase the complexity of </w:t>
      </w:r>
      <w:r w:rsidRPr="003B64E3">
        <w:rPr>
          <w:lang w:val="en-GB" w:eastAsia="ja-JP"/>
        </w:rPr>
        <w:t>deploy</w:t>
      </w:r>
      <w:r>
        <w:rPr>
          <w:lang w:val="en-GB" w:eastAsia="ja-JP"/>
        </w:rPr>
        <w:t>ing</w:t>
      </w:r>
      <w:r w:rsidRPr="003B64E3">
        <w:rPr>
          <w:lang w:val="en-GB" w:eastAsia="ja-JP"/>
        </w:rPr>
        <w:t xml:space="preserve"> the AI</w:t>
      </w:r>
      <w:r>
        <w:rPr>
          <w:lang w:val="en-GB" w:eastAsia="ja-JP"/>
        </w:rPr>
        <w:t>/ML</w:t>
      </w:r>
      <w:r w:rsidRPr="003B64E3">
        <w:rPr>
          <w:lang w:val="en-GB" w:eastAsia="ja-JP"/>
        </w:rPr>
        <w:t xml:space="preserve"> </w:t>
      </w:r>
      <w:r>
        <w:rPr>
          <w:lang w:val="en-GB" w:eastAsia="ja-JP"/>
        </w:rPr>
        <w:t xml:space="preserve">based </w:t>
      </w:r>
      <w:r w:rsidRPr="003B64E3">
        <w:rPr>
          <w:lang w:val="en-GB" w:eastAsia="ja-JP"/>
        </w:rPr>
        <w:t>functionality</w:t>
      </w:r>
      <w:r>
        <w:rPr>
          <w:lang w:val="en-GB" w:eastAsia="ja-JP"/>
        </w:rPr>
        <w:t xml:space="preserve"> in 6G.</w:t>
      </w:r>
    </w:p>
    <w:p w14:paraId="722F8ABF" w14:textId="77777777" w:rsidR="008F4B0E" w:rsidRDefault="008F4B0E" w:rsidP="008F4B0E">
      <w:pPr>
        <w:jc w:val="both"/>
        <w:rPr>
          <w:lang w:val="en-GB" w:eastAsia="ja-JP"/>
        </w:rPr>
      </w:pPr>
      <w:r w:rsidRPr="00F42516">
        <w:rPr>
          <w:b/>
          <w:bCs/>
          <w:u w:val="single"/>
          <w:lang w:val="en-GB" w:eastAsia="ja-JP"/>
        </w:rPr>
        <w:t xml:space="preserve">Proposal </w:t>
      </w:r>
      <w:r>
        <w:rPr>
          <w:b/>
          <w:bCs/>
          <w:u w:val="single"/>
          <w:lang w:val="en-GB" w:eastAsia="ja-JP"/>
        </w:rPr>
        <w:t>21</w:t>
      </w:r>
      <w:r>
        <w:rPr>
          <w:lang w:val="en-GB" w:eastAsia="ja-JP"/>
        </w:rPr>
        <w:t>: Interoperability for one-sided model deployment refers to ensuring consistency between the performance of AI/ML capable and non-AI/ML capable UEs for the same feature.</w:t>
      </w:r>
    </w:p>
    <w:p w14:paraId="72478D08" w14:textId="24EAB4C7" w:rsidR="00943991" w:rsidRDefault="008F4B0E" w:rsidP="008F4B0E">
      <w:pPr>
        <w:rPr>
          <w:lang w:val="en-GB" w:eastAsia="ja-JP"/>
        </w:rPr>
      </w:pPr>
      <w:r w:rsidRPr="00115A0E">
        <w:rPr>
          <w:b/>
          <w:bCs/>
          <w:u w:val="single"/>
          <w:lang w:val="en-GB" w:eastAsia="ja-JP"/>
        </w:rPr>
        <w:t xml:space="preserve">Proposal </w:t>
      </w:r>
      <w:r>
        <w:rPr>
          <w:b/>
          <w:bCs/>
          <w:u w:val="single"/>
          <w:lang w:val="en-GB" w:eastAsia="ja-JP"/>
        </w:rPr>
        <w:t>22</w:t>
      </w:r>
      <w:r>
        <w:rPr>
          <w:lang w:val="en-GB" w:eastAsia="ja-JP"/>
        </w:rPr>
        <w:t>: RAN4 to study how to ensure consistent behaviour between UEs supporting AI/ML and UEs not supporting AI/ML for the same functionality.</w:t>
      </w:r>
    </w:p>
    <w:p w14:paraId="33C0CB2F" w14:textId="77777777" w:rsidR="008F4B0E" w:rsidRDefault="008F4B0E" w:rsidP="008F4B0E">
      <w:pPr>
        <w:jc w:val="both"/>
        <w:rPr>
          <w:lang w:eastAsia="ja-JP"/>
        </w:rPr>
      </w:pPr>
      <w:r w:rsidRPr="004347C5">
        <w:rPr>
          <w:b/>
          <w:bCs/>
          <w:u w:val="single"/>
          <w:lang w:eastAsia="ja-JP"/>
        </w:rPr>
        <w:t xml:space="preserve">Observation </w:t>
      </w:r>
      <w:r>
        <w:rPr>
          <w:b/>
          <w:bCs/>
          <w:u w:val="single"/>
          <w:lang w:eastAsia="ja-JP"/>
        </w:rPr>
        <w:t>28</w:t>
      </w:r>
      <w:r>
        <w:rPr>
          <w:lang w:eastAsia="ja-JP"/>
        </w:rPr>
        <w:t>: Interoperability for two-side model is being addressed for CSI compression in 5G-A Rel. 20 WI. Learnings from this WI and the approaches identified to handle interoperability issues in two-side AI/ML model deployment can potentially be used to address interoperability issues in AI/ML based 6G features that require two-side model deployment.</w:t>
      </w:r>
    </w:p>
    <w:p w14:paraId="0D440A63" w14:textId="77777777" w:rsidR="008F4B0E" w:rsidRDefault="008F4B0E" w:rsidP="008F4B0E">
      <w:pPr>
        <w:jc w:val="both"/>
        <w:rPr>
          <w:lang w:eastAsia="ja-JP"/>
        </w:rPr>
      </w:pPr>
      <w:r w:rsidRPr="00B25777">
        <w:rPr>
          <w:b/>
          <w:bCs/>
          <w:u w:val="single"/>
          <w:lang w:eastAsia="ja-JP"/>
        </w:rPr>
        <w:t xml:space="preserve">Observation </w:t>
      </w:r>
      <w:r>
        <w:rPr>
          <w:b/>
          <w:bCs/>
          <w:u w:val="single"/>
          <w:lang w:eastAsia="ja-JP"/>
        </w:rPr>
        <w:t>29</w:t>
      </w:r>
      <w:r>
        <w:rPr>
          <w:lang w:eastAsia="ja-JP"/>
        </w:rPr>
        <w:t>: LCM procedures like model training, model retraining, and model update are critical to ensure reliability of the AI/ML model performance.</w:t>
      </w:r>
    </w:p>
    <w:p w14:paraId="064F2EBE" w14:textId="77777777" w:rsidR="008F4B0E" w:rsidRDefault="008F4B0E" w:rsidP="008F4B0E">
      <w:pPr>
        <w:jc w:val="both"/>
        <w:rPr>
          <w:lang w:eastAsia="ja-JP"/>
        </w:rPr>
      </w:pPr>
      <w:r w:rsidRPr="003C2687">
        <w:rPr>
          <w:b/>
          <w:bCs/>
          <w:u w:val="single"/>
          <w:lang w:eastAsia="ja-JP"/>
        </w:rPr>
        <w:t xml:space="preserve">Observation </w:t>
      </w:r>
      <w:r>
        <w:rPr>
          <w:b/>
          <w:bCs/>
          <w:u w:val="single"/>
          <w:lang w:eastAsia="ja-JP"/>
        </w:rPr>
        <w:t>30</w:t>
      </w:r>
      <w:r>
        <w:rPr>
          <w:lang w:eastAsia="ja-JP"/>
        </w:rPr>
        <w:t>: LCM procedures like model training, model retraining, and model update impose complexity to testing procedures.</w:t>
      </w:r>
    </w:p>
    <w:p w14:paraId="0BF636D0" w14:textId="77777777" w:rsidR="008F4B0E" w:rsidRPr="002C0D77" w:rsidRDefault="008F4B0E" w:rsidP="008F4B0E">
      <w:pPr>
        <w:jc w:val="both"/>
        <w:rPr>
          <w:lang w:eastAsia="ja-JP"/>
        </w:rPr>
      </w:pPr>
      <w:r w:rsidRPr="00EF2E4D">
        <w:rPr>
          <w:b/>
          <w:bCs/>
          <w:u w:val="single"/>
          <w:lang w:eastAsia="ja-JP"/>
        </w:rPr>
        <w:t xml:space="preserve">Proposal </w:t>
      </w:r>
      <w:r>
        <w:rPr>
          <w:b/>
          <w:bCs/>
          <w:u w:val="single"/>
          <w:lang w:eastAsia="ja-JP"/>
        </w:rPr>
        <w:t>23</w:t>
      </w:r>
      <w:r>
        <w:rPr>
          <w:lang w:eastAsia="ja-JP"/>
        </w:rPr>
        <w:t>: RAN4 to study testing aspects related to performance validation of the UE based AI/ML model that is updated after deployment and the model that is trained after deployment.</w:t>
      </w:r>
    </w:p>
    <w:p w14:paraId="543BCC49" w14:textId="77777777" w:rsidR="008F4B0E" w:rsidRDefault="008F4B0E" w:rsidP="008F4B0E">
      <w:pPr>
        <w:jc w:val="both"/>
      </w:pPr>
      <w:r w:rsidRPr="008A2D8B">
        <w:rPr>
          <w:b/>
          <w:bCs/>
          <w:u w:val="single"/>
        </w:rPr>
        <w:t xml:space="preserve">Observation </w:t>
      </w:r>
      <w:r>
        <w:rPr>
          <w:b/>
          <w:bCs/>
          <w:u w:val="single"/>
        </w:rPr>
        <w:t>31</w:t>
      </w:r>
      <w:r>
        <w:t>: Performance of AI/ML based feature observed in one scenario may not necessarily hold true in another scenario. This behavior of AI/ML based feature makes testing more complex and time consuming requiring a careful consideration from the beginning of the 6G study item.</w:t>
      </w:r>
    </w:p>
    <w:p w14:paraId="1518E65D" w14:textId="77777777" w:rsidR="008F4B0E" w:rsidRDefault="008F4B0E" w:rsidP="008F4B0E">
      <w:pPr>
        <w:jc w:val="both"/>
      </w:pPr>
      <w:r w:rsidRPr="00EF7F70">
        <w:rPr>
          <w:b/>
          <w:bCs/>
          <w:u w:val="single"/>
        </w:rPr>
        <w:t xml:space="preserve">Observation </w:t>
      </w:r>
      <w:r>
        <w:rPr>
          <w:b/>
          <w:bCs/>
          <w:u w:val="single"/>
        </w:rPr>
        <w:t>32</w:t>
      </w:r>
      <w:r>
        <w:t>: 6G is expected to also operate in new range of frequencies from 7 GHz to 15 GHz. Testing in this new range of frequencies may have their own challenges mandating a need to study testability of AI/ML based feature from the beginning of the 6G study item.</w:t>
      </w:r>
    </w:p>
    <w:p w14:paraId="774A2917" w14:textId="77777777" w:rsidR="008F4B0E" w:rsidRDefault="008F4B0E" w:rsidP="008F4B0E">
      <w:pPr>
        <w:jc w:val="both"/>
      </w:pPr>
      <w:r w:rsidRPr="00B723A9">
        <w:rPr>
          <w:b/>
          <w:bCs/>
          <w:u w:val="single"/>
        </w:rPr>
        <w:t xml:space="preserve">Observation </w:t>
      </w:r>
      <w:r>
        <w:rPr>
          <w:b/>
          <w:bCs/>
          <w:u w:val="single"/>
        </w:rPr>
        <w:t>33</w:t>
      </w:r>
      <w:r>
        <w:t>: Test conditions need to be closely aligned with real-world parameters to verify the performance of AI/ML based feature where the model is trained with real world data.</w:t>
      </w:r>
    </w:p>
    <w:p w14:paraId="4702844D" w14:textId="77777777" w:rsidR="008F4B0E" w:rsidRDefault="008F4B0E" w:rsidP="008F4B0E">
      <w:pPr>
        <w:jc w:val="both"/>
        <w:rPr>
          <w:lang w:eastAsia="ja-JP"/>
        </w:rPr>
      </w:pPr>
      <w:r w:rsidRPr="00CC2F26">
        <w:rPr>
          <w:b/>
          <w:bCs/>
          <w:u w:val="single"/>
          <w:lang w:eastAsia="ja-JP"/>
        </w:rPr>
        <w:t xml:space="preserve">Observation </w:t>
      </w:r>
      <w:r>
        <w:rPr>
          <w:b/>
          <w:bCs/>
          <w:u w:val="single"/>
          <w:lang w:eastAsia="ja-JP"/>
        </w:rPr>
        <w:t>34</w:t>
      </w:r>
      <w:r>
        <w:rPr>
          <w:lang w:eastAsia="ja-JP"/>
        </w:rPr>
        <w:t>: To ensure AI/ML based feature identified by RAN1 is supported within the framework defined by RAN2, RAN4 role will be to define the RRM requirements for those use cases.</w:t>
      </w:r>
    </w:p>
    <w:p w14:paraId="469A623A" w14:textId="77777777" w:rsidR="008F4B0E" w:rsidRDefault="008F4B0E" w:rsidP="008F4B0E">
      <w:pPr>
        <w:jc w:val="both"/>
        <w:rPr>
          <w:lang w:eastAsia="ja-JP"/>
        </w:rPr>
      </w:pPr>
      <w:r w:rsidRPr="003A4DA7">
        <w:rPr>
          <w:b/>
          <w:bCs/>
          <w:u w:val="single"/>
          <w:lang w:eastAsia="ja-JP"/>
        </w:rPr>
        <w:t xml:space="preserve">Observation </w:t>
      </w:r>
      <w:r>
        <w:rPr>
          <w:b/>
          <w:bCs/>
          <w:u w:val="single"/>
          <w:lang w:eastAsia="ja-JP"/>
        </w:rPr>
        <w:t>35</w:t>
      </w:r>
      <w:r>
        <w:rPr>
          <w:lang w:eastAsia="ja-JP"/>
        </w:rPr>
        <w:t>: Depending on the progress made by RAN1 and RAN2, RAN4 may have to start discussions to identify the impact of AI/ML use cases driven by other working groups on RAN4 specification earlier than planned timeline which is RAN4 meetings after Q1 2026.</w:t>
      </w:r>
    </w:p>
    <w:p w14:paraId="6D98F88C" w14:textId="77777777" w:rsidR="008F4B0E" w:rsidRDefault="008F4B0E" w:rsidP="008F4B0E">
      <w:pPr>
        <w:jc w:val="both"/>
        <w:rPr>
          <w:lang w:eastAsia="ja-JP"/>
        </w:rPr>
      </w:pPr>
      <w:r w:rsidRPr="009B46F6">
        <w:rPr>
          <w:b/>
          <w:bCs/>
          <w:u w:val="single"/>
          <w:lang w:eastAsia="ja-JP"/>
        </w:rPr>
        <w:t xml:space="preserve">Observation </w:t>
      </w:r>
      <w:r>
        <w:rPr>
          <w:b/>
          <w:bCs/>
          <w:u w:val="single"/>
          <w:lang w:eastAsia="ja-JP"/>
        </w:rPr>
        <w:t>36</w:t>
      </w:r>
      <w:r>
        <w:rPr>
          <w:lang w:eastAsia="ja-JP"/>
        </w:rPr>
        <w:t>: Unlike in 5G-A SI and WI, RAN4 should involve from the beginning of evaluation work where RAN4, based on its expertise, should support other working groups by providing inputs in terms of realistic impairment models that needs to be considered when feasibility of AI/ML based feature is being studied.</w:t>
      </w:r>
    </w:p>
    <w:p w14:paraId="7D2EE0D7" w14:textId="5207CEE2" w:rsidR="00B53C03" w:rsidRDefault="00B53C03" w:rsidP="00B53C03">
      <w:pPr>
        <w:pStyle w:val="Heading1"/>
        <w:rPr>
          <w:lang w:val="en-US"/>
        </w:rPr>
      </w:pPr>
      <w:r>
        <w:rPr>
          <w:lang w:val="en-US"/>
        </w:rPr>
        <w:t>Appendix</w:t>
      </w:r>
    </w:p>
    <w:p w14:paraId="464851B7" w14:textId="5FCFFCDD" w:rsidR="00AC055E" w:rsidRPr="00AC055E" w:rsidRDefault="00AC055E" w:rsidP="00AC055E">
      <w:pPr>
        <w:keepNext/>
        <w:rPr>
          <w:i/>
          <w:iCs/>
        </w:rPr>
      </w:pPr>
      <w:r w:rsidRPr="00AC055E">
        <w:t xml:space="preserve">Table </w:t>
      </w:r>
      <w:fldSimple w:instr=" SEQ Table \* ARABIC ">
        <w:r w:rsidR="003A7F30">
          <w:rPr>
            <w:noProof/>
          </w:rPr>
          <w:t>1</w:t>
        </w:r>
      </w:fldSimple>
      <w:r w:rsidR="00A34D7E">
        <w:t xml:space="preserve">: </w:t>
      </w:r>
      <w:r w:rsidRPr="00AC055E">
        <w:t>Common training and evaluation assumptions for AI-DPoD.</w:t>
      </w:r>
    </w:p>
    <w:tbl>
      <w:tblPr>
        <w:tblW w:w="9661" w:type="dxa"/>
        <w:tblCellMar>
          <w:left w:w="0" w:type="dxa"/>
          <w:right w:w="0" w:type="dxa"/>
        </w:tblCellMar>
        <w:tblLook w:val="04A0" w:firstRow="1" w:lastRow="0" w:firstColumn="1" w:lastColumn="0" w:noHBand="0" w:noVBand="1"/>
      </w:tblPr>
      <w:tblGrid>
        <w:gridCol w:w="3101"/>
        <w:gridCol w:w="6560"/>
      </w:tblGrid>
      <w:tr w:rsidR="00CA47A8" w:rsidRPr="00B12D86" w14:paraId="40473785" w14:textId="77777777" w:rsidTr="000655E9">
        <w:trPr>
          <w:trHeight w:val="170"/>
        </w:trPr>
        <w:tc>
          <w:tcPr>
            <w:tcW w:w="3101" w:type="dxa"/>
            <w:tcBorders>
              <w:top w:val="single" w:sz="8" w:space="0" w:color="000000"/>
              <w:left w:val="single" w:sz="8" w:space="0" w:color="000000"/>
              <w:bottom w:val="single" w:sz="8" w:space="0" w:color="000000"/>
              <w:right w:val="single" w:sz="8" w:space="0" w:color="000000"/>
            </w:tcBorders>
            <w:shd w:val="clear" w:color="auto" w:fill="000000" w:themeFill="text1"/>
            <w:tcMar>
              <w:top w:w="11" w:type="dxa"/>
              <w:left w:w="46" w:type="dxa"/>
              <w:bottom w:w="0" w:type="dxa"/>
              <w:right w:w="46" w:type="dxa"/>
            </w:tcMar>
            <w:vAlign w:val="center"/>
            <w:hideMark/>
          </w:tcPr>
          <w:p w14:paraId="0FFE0FB7" w14:textId="77777777" w:rsidR="00CA47A8" w:rsidRPr="00B12D86" w:rsidRDefault="00CA47A8" w:rsidP="000655E9">
            <w:pPr>
              <w:keepNext/>
              <w:keepLines/>
              <w:overflowPunct/>
              <w:autoSpaceDE/>
              <w:autoSpaceDN/>
              <w:adjustRightInd/>
              <w:spacing w:before="0"/>
              <w:jc w:val="center"/>
              <w:textAlignment w:val="auto"/>
              <w:rPr>
                <w:b/>
                <w:color w:val="FFFFFF" w:themeColor="background1"/>
                <w:sz w:val="18"/>
              </w:rPr>
            </w:pPr>
            <w:r w:rsidRPr="00B12D86">
              <w:rPr>
                <w:b/>
                <w:color w:val="FFFFFF" w:themeColor="background1"/>
                <w:sz w:val="18"/>
              </w:rPr>
              <w:t>Parameters</w:t>
            </w:r>
          </w:p>
        </w:tc>
        <w:tc>
          <w:tcPr>
            <w:tcW w:w="6560" w:type="dxa"/>
            <w:tcBorders>
              <w:top w:val="single" w:sz="8" w:space="0" w:color="000000"/>
              <w:left w:val="single" w:sz="8" w:space="0" w:color="000000"/>
              <w:bottom w:val="single" w:sz="8" w:space="0" w:color="000000"/>
              <w:right w:val="single" w:sz="8" w:space="0" w:color="000000"/>
            </w:tcBorders>
            <w:shd w:val="clear" w:color="auto" w:fill="000000" w:themeFill="text1"/>
            <w:tcMar>
              <w:top w:w="11" w:type="dxa"/>
              <w:left w:w="46" w:type="dxa"/>
              <w:bottom w:w="0" w:type="dxa"/>
              <w:right w:w="46" w:type="dxa"/>
            </w:tcMar>
            <w:vAlign w:val="center"/>
            <w:hideMark/>
          </w:tcPr>
          <w:p w14:paraId="20ADA2B2" w14:textId="77777777" w:rsidR="00CA47A8" w:rsidRPr="00B12D86" w:rsidRDefault="00CA47A8" w:rsidP="000655E9">
            <w:pPr>
              <w:keepNext/>
              <w:keepLines/>
              <w:overflowPunct/>
              <w:autoSpaceDE/>
              <w:autoSpaceDN/>
              <w:adjustRightInd/>
              <w:spacing w:before="0"/>
              <w:jc w:val="center"/>
              <w:textAlignment w:val="auto"/>
              <w:rPr>
                <w:b/>
                <w:color w:val="FFFFFF" w:themeColor="background1"/>
                <w:sz w:val="18"/>
              </w:rPr>
            </w:pPr>
            <w:r w:rsidRPr="00B12D86">
              <w:rPr>
                <w:b/>
                <w:color w:val="FFFFFF" w:themeColor="background1"/>
                <w:sz w:val="18"/>
              </w:rPr>
              <w:t>Value</w:t>
            </w:r>
          </w:p>
        </w:tc>
      </w:tr>
      <w:tr w:rsidR="00CA47A8" w:rsidRPr="00E8477D" w14:paraId="653A8734" w14:textId="77777777" w:rsidTr="000655E9">
        <w:trPr>
          <w:trHeight w:val="170"/>
        </w:trPr>
        <w:tc>
          <w:tcPr>
            <w:tcW w:w="3101" w:type="dxa"/>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tcPr>
          <w:p w14:paraId="0729AD48" w14:textId="77777777" w:rsidR="00CA47A8" w:rsidRPr="00966E1B" w:rsidRDefault="00CA47A8" w:rsidP="000655E9">
            <w:pPr>
              <w:keepNext/>
              <w:keepLines/>
              <w:overflowPunct/>
              <w:autoSpaceDE/>
              <w:autoSpaceDN/>
              <w:adjustRightInd/>
              <w:spacing w:before="0"/>
              <w:textAlignment w:val="auto"/>
              <w:rPr>
                <w:rFonts w:cs="Arial"/>
              </w:rPr>
            </w:pPr>
            <w:r w:rsidRPr="00E8477D">
              <w:rPr>
                <w:rFonts w:cs="Arial"/>
              </w:rPr>
              <w:t>W</w:t>
            </w:r>
            <w:r w:rsidRPr="00966E1B">
              <w:rPr>
                <w:rFonts w:cs="Arial"/>
              </w:rPr>
              <w:t>aveform</w:t>
            </w:r>
          </w:p>
        </w:tc>
        <w:tc>
          <w:tcPr>
            <w:tcW w:w="6560" w:type="dxa"/>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tcPr>
          <w:p w14:paraId="64E94CF7" w14:textId="5272FF6F" w:rsidR="00CA47A8" w:rsidRPr="00966E1B" w:rsidRDefault="00CA47A8" w:rsidP="000655E9">
            <w:pPr>
              <w:keepNext/>
              <w:keepLines/>
              <w:overflowPunct/>
              <w:autoSpaceDE/>
              <w:autoSpaceDN/>
              <w:adjustRightInd/>
              <w:spacing w:before="0"/>
              <w:textAlignment w:val="auto"/>
              <w:rPr>
                <w:rFonts w:cs="Arial"/>
              </w:rPr>
            </w:pPr>
            <w:r w:rsidRPr="00966E1B">
              <w:rPr>
                <w:rFonts w:cs="Arial"/>
              </w:rPr>
              <w:t>DFT-</w:t>
            </w:r>
            <w:r w:rsidR="00CF70BA">
              <w:rPr>
                <w:rFonts w:cs="Arial"/>
              </w:rPr>
              <w:t>S</w:t>
            </w:r>
            <w:r w:rsidRPr="00966E1B">
              <w:rPr>
                <w:rFonts w:cs="Arial"/>
              </w:rPr>
              <w:t>-OFDM</w:t>
            </w:r>
          </w:p>
        </w:tc>
      </w:tr>
      <w:tr w:rsidR="00CA47A8" w:rsidRPr="00076387" w14:paraId="62E2B05A" w14:textId="77777777" w:rsidTr="000655E9">
        <w:trPr>
          <w:trHeight w:val="124"/>
        </w:trPr>
        <w:tc>
          <w:tcPr>
            <w:tcW w:w="310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1161D02D" w14:textId="77777777" w:rsidR="00CA47A8" w:rsidRPr="00966E1B" w:rsidRDefault="00CA47A8" w:rsidP="000655E9">
            <w:pPr>
              <w:keepNext/>
              <w:keepLines/>
              <w:overflowPunct/>
              <w:autoSpaceDE/>
              <w:autoSpaceDN/>
              <w:adjustRightInd/>
              <w:spacing w:before="0"/>
              <w:textAlignment w:val="auto"/>
              <w:rPr>
                <w:rFonts w:cs="Arial"/>
              </w:rPr>
            </w:pPr>
            <w:r w:rsidRPr="00966E1B">
              <w:rPr>
                <w:rFonts w:cs="Arial"/>
              </w:rPr>
              <w:t xml:space="preserve">Carrier frequency </w:t>
            </w:r>
          </w:p>
        </w:tc>
        <w:tc>
          <w:tcPr>
            <w:tcW w:w="656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707C129B" w14:textId="77777777" w:rsidR="00CA47A8" w:rsidRPr="00966E1B" w:rsidRDefault="00CA47A8" w:rsidP="000655E9">
            <w:pPr>
              <w:keepNext/>
              <w:keepLines/>
              <w:overflowPunct/>
              <w:autoSpaceDE/>
              <w:autoSpaceDN/>
              <w:adjustRightInd/>
              <w:spacing w:before="0"/>
              <w:textAlignment w:val="auto"/>
              <w:rPr>
                <w:rFonts w:cs="Arial"/>
              </w:rPr>
            </w:pPr>
            <w:r w:rsidRPr="00966E1B">
              <w:rPr>
                <w:rFonts w:cs="Arial"/>
              </w:rPr>
              <w:t>30</w:t>
            </w:r>
            <w:r>
              <w:rPr>
                <w:rFonts w:cs="Arial"/>
              </w:rPr>
              <w:t xml:space="preserve"> </w:t>
            </w:r>
            <w:r w:rsidRPr="00966E1B">
              <w:rPr>
                <w:rFonts w:cs="Arial"/>
              </w:rPr>
              <w:t xml:space="preserve">GHz </w:t>
            </w:r>
          </w:p>
        </w:tc>
      </w:tr>
      <w:tr w:rsidR="00CA47A8" w:rsidRPr="00076387" w14:paraId="6F76F765" w14:textId="77777777" w:rsidTr="000655E9">
        <w:trPr>
          <w:trHeight w:val="124"/>
        </w:trPr>
        <w:tc>
          <w:tcPr>
            <w:tcW w:w="310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D946A34" w14:textId="77777777" w:rsidR="00CA47A8" w:rsidRPr="00966E1B" w:rsidRDefault="00CA47A8" w:rsidP="000655E9">
            <w:pPr>
              <w:keepNext/>
              <w:keepLines/>
              <w:overflowPunct/>
              <w:autoSpaceDE/>
              <w:autoSpaceDN/>
              <w:adjustRightInd/>
              <w:spacing w:before="0"/>
              <w:textAlignment w:val="auto"/>
              <w:rPr>
                <w:rFonts w:cs="Arial"/>
              </w:rPr>
            </w:pPr>
            <w:r w:rsidRPr="00966E1B">
              <w:rPr>
                <w:rFonts w:cs="Arial"/>
              </w:rPr>
              <w:t>PA backoff values</w:t>
            </w:r>
          </w:p>
        </w:tc>
        <w:tc>
          <w:tcPr>
            <w:tcW w:w="656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31BB09E2" w14:textId="602CBEDE" w:rsidR="00CA47A8" w:rsidRPr="00966E1B" w:rsidRDefault="00CA47A8" w:rsidP="000655E9">
            <w:pPr>
              <w:keepNext/>
              <w:keepLines/>
              <w:overflowPunct/>
              <w:autoSpaceDE/>
              <w:autoSpaceDN/>
              <w:adjustRightInd/>
              <w:spacing w:before="0"/>
              <w:textAlignment w:val="auto"/>
              <w:rPr>
                <w:rFonts w:cs="Arial"/>
              </w:rPr>
            </w:pPr>
            <w:r w:rsidRPr="00966E1B">
              <w:rPr>
                <w:rFonts w:cs="Arial"/>
              </w:rPr>
              <w:t>4</w:t>
            </w:r>
            <w:r w:rsidR="004F38C0">
              <w:rPr>
                <w:rFonts w:cs="Arial"/>
              </w:rPr>
              <w:t xml:space="preserve"> dB</w:t>
            </w:r>
            <w:r w:rsidRPr="00966E1B">
              <w:rPr>
                <w:rFonts w:cs="Arial"/>
              </w:rPr>
              <w:t>, 6</w:t>
            </w:r>
            <w:r w:rsidR="004F38C0">
              <w:rPr>
                <w:rFonts w:cs="Arial"/>
              </w:rPr>
              <w:t xml:space="preserve"> dB</w:t>
            </w:r>
            <w:r w:rsidRPr="00966E1B">
              <w:rPr>
                <w:rFonts w:cs="Arial"/>
              </w:rPr>
              <w:t>, 8 dB</w:t>
            </w:r>
          </w:p>
        </w:tc>
      </w:tr>
      <w:tr w:rsidR="00CA47A8" w:rsidRPr="00076387" w14:paraId="4BB0454D" w14:textId="77777777" w:rsidTr="000655E9">
        <w:trPr>
          <w:trHeight w:val="124"/>
        </w:trPr>
        <w:tc>
          <w:tcPr>
            <w:tcW w:w="310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41FDC4CB" w14:textId="77777777" w:rsidR="00CA47A8" w:rsidRPr="00966E1B" w:rsidRDefault="00CA47A8" w:rsidP="000655E9">
            <w:pPr>
              <w:keepNext/>
              <w:keepLines/>
              <w:overflowPunct/>
              <w:autoSpaceDE/>
              <w:autoSpaceDN/>
              <w:adjustRightInd/>
              <w:spacing w:before="0"/>
              <w:textAlignment w:val="auto"/>
              <w:rPr>
                <w:rFonts w:cs="Arial"/>
              </w:rPr>
            </w:pPr>
            <w:r w:rsidRPr="00966E1B">
              <w:rPr>
                <w:rFonts w:cs="Arial"/>
              </w:rPr>
              <w:t>PA type</w:t>
            </w:r>
          </w:p>
        </w:tc>
        <w:tc>
          <w:tcPr>
            <w:tcW w:w="656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3F737730" w14:textId="636EB4E5" w:rsidR="00CA47A8" w:rsidRPr="00966E1B" w:rsidRDefault="00CA47A8" w:rsidP="000655E9">
            <w:pPr>
              <w:keepNext/>
              <w:keepLines/>
              <w:overflowPunct/>
              <w:autoSpaceDE/>
              <w:autoSpaceDN/>
              <w:adjustRightInd/>
              <w:spacing w:before="0"/>
              <w:textAlignment w:val="auto"/>
              <w:rPr>
                <w:rFonts w:cs="Arial"/>
              </w:rPr>
            </w:pPr>
            <w:r w:rsidRPr="00966E1B">
              <w:rPr>
                <w:rFonts w:cs="Arial"/>
              </w:rPr>
              <w:t xml:space="preserve">CMOS (memoryless) </w:t>
            </w:r>
            <w:r>
              <w:rPr>
                <w:rFonts w:cs="Arial"/>
              </w:rPr>
              <w:t>[</w:t>
            </w:r>
            <w:r w:rsidR="00CF56CD">
              <w:rPr>
                <w:rFonts w:cs="Arial"/>
              </w:rPr>
              <w:t>3</w:t>
            </w:r>
            <w:r w:rsidRPr="00966E1B">
              <w:rPr>
                <w:rFonts w:cs="Arial"/>
              </w:rPr>
              <w:t>]</w:t>
            </w:r>
          </w:p>
        </w:tc>
      </w:tr>
      <w:tr w:rsidR="00CA47A8" w:rsidRPr="00076387" w14:paraId="1D2B005A" w14:textId="77777777" w:rsidTr="000655E9">
        <w:trPr>
          <w:trHeight w:val="149"/>
        </w:trPr>
        <w:tc>
          <w:tcPr>
            <w:tcW w:w="310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445F8525" w14:textId="77777777" w:rsidR="00CA47A8" w:rsidRPr="00966E1B" w:rsidRDefault="00CA47A8" w:rsidP="000655E9">
            <w:pPr>
              <w:keepNext/>
              <w:keepLines/>
              <w:overflowPunct/>
              <w:autoSpaceDE/>
              <w:autoSpaceDN/>
              <w:adjustRightInd/>
              <w:spacing w:before="0"/>
              <w:textAlignment w:val="auto"/>
              <w:rPr>
                <w:rFonts w:cs="Arial"/>
              </w:rPr>
            </w:pPr>
            <w:r>
              <w:rPr>
                <w:rFonts w:cs="Arial"/>
              </w:rPr>
              <w:t xml:space="preserve">Number of </w:t>
            </w:r>
            <w:r w:rsidRPr="00966E1B">
              <w:rPr>
                <w:rFonts w:cs="Arial"/>
              </w:rPr>
              <w:t>RB</w:t>
            </w:r>
            <w:r>
              <w:rPr>
                <w:rFonts w:cs="Arial"/>
              </w:rPr>
              <w:t>s</w:t>
            </w:r>
          </w:p>
        </w:tc>
        <w:tc>
          <w:tcPr>
            <w:tcW w:w="656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1F83C50B" w14:textId="77777777" w:rsidR="00CA47A8" w:rsidRPr="00966E1B" w:rsidRDefault="00CA47A8" w:rsidP="000655E9">
            <w:pPr>
              <w:keepNext/>
              <w:keepLines/>
              <w:overflowPunct/>
              <w:autoSpaceDE/>
              <w:autoSpaceDN/>
              <w:adjustRightInd/>
              <w:spacing w:before="0"/>
              <w:textAlignment w:val="auto"/>
              <w:rPr>
                <w:rFonts w:cs="Arial"/>
              </w:rPr>
            </w:pPr>
            <w:r w:rsidRPr="00966E1B">
              <w:rPr>
                <w:rFonts w:cs="Arial"/>
              </w:rPr>
              <w:t>60</w:t>
            </w:r>
          </w:p>
        </w:tc>
      </w:tr>
      <w:tr w:rsidR="00CA47A8" w:rsidRPr="00076387" w14:paraId="1FF8D32C" w14:textId="77777777" w:rsidTr="000655E9">
        <w:trPr>
          <w:trHeight w:val="126"/>
        </w:trPr>
        <w:tc>
          <w:tcPr>
            <w:tcW w:w="310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15B94FDE" w14:textId="4D66EDE2" w:rsidR="00CA47A8" w:rsidRPr="00966E1B" w:rsidRDefault="00CA47A8" w:rsidP="000655E9">
            <w:pPr>
              <w:keepNext/>
              <w:keepLines/>
              <w:overflowPunct/>
              <w:autoSpaceDE/>
              <w:autoSpaceDN/>
              <w:adjustRightInd/>
              <w:spacing w:before="0"/>
              <w:textAlignment w:val="auto"/>
              <w:rPr>
                <w:rFonts w:cs="Arial"/>
              </w:rPr>
            </w:pPr>
            <w:r w:rsidRPr="00966E1B">
              <w:rPr>
                <w:rFonts w:cs="Arial"/>
              </w:rPr>
              <w:t>Subcarrier spacing (</w:t>
            </w:r>
            <w:r w:rsidR="003853CE">
              <w:rPr>
                <w:rFonts w:cs="Arial"/>
              </w:rPr>
              <w:t>k</w:t>
            </w:r>
            <w:r w:rsidRPr="00966E1B">
              <w:rPr>
                <w:rFonts w:cs="Arial"/>
              </w:rPr>
              <w:t xml:space="preserve">Hz) </w:t>
            </w:r>
          </w:p>
        </w:tc>
        <w:tc>
          <w:tcPr>
            <w:tcW w:w="656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0139C2F5" w14:textId="0756AC1B" w:rsidR="00CA47A8" w:rsidRPr="00966E1B" w:rsidRDefault="00CA47A8" w:rsidP="000655E9">
            <w:pPr>
              <w:keepNext/>
              <w:keepLines/>
              <w:overflowPunct/>
              <w:autoSpaceDE/>
              <w:autoSpaceDN/>
              <w:adjustRightInd/>
              <w:spacing w:before="0"/>
              <w:textAlignment w:val="auto"/>
              <w:rPr>
                <w:rFonts w:cs="Arial"/>
              </w:rPr>
            </w:pPr>
            <w:r w:rsidRPr="00966E1B">
              <w:rPr>
                <w:rFonts w:cs="Arial"/>
              </w:rPr>
              <w:t>120</w:t>
            </w:r>
          </w:p>
        </w:tc>
      </w:tr>
      <w:tr w:rsidR="00CA47A8" w:rsidRPr="00076387" w14:paraId="05C7A751" w14:textId="77777777" w:rsidTr="000655E9">
        <w:trPr>
          <w:trHeight w:val="126"/>
        </w:trPr>
        <w:tc>
          <w:tcPr>
            <w:tcW w:w="310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27CA123C" w14:textId="77777777" w:rsidR="00CA47A8" w:rsidRPr="003F52B1" w:rsidRDefault="00CA47A8" w:rsidP="000655E9">
            <w:pPr>
              <w:keepNext/>
              <w:keepLines/>
              <w:overflowPunct/>
              <w:autoSpaceDE/>
              <w:autoSpaceDN/>
              <w:adjustRightInd/>
              <w:spacing w:before="0"/>
              <w:textAlignment w:val="auto"/>
              <w:rPr>
                <w:rFonts w:cs="Arial"/>
              </w:rPr>
            </w:pPr>
            <w:r>
              <w:rPr>
                <w:rFonts w:cs="Arial"/>
              </w:rPr>
              <w:t>Link adaptation</w:t>
            </w:r>
          </w:p>
        </w:tc>
        <w:tc>
          <w:tcPr>
            <w:tcW w:w="656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0E2A3F36" w14:textId="77777777" w:rsidR="00CA47A8" w:rsidRPr="003F52B1" w:rsidRDefault="00CA47A8" w:rsidP="000655E9">
            <w:pPr>
              <w:keepNext/>
              <w:keepLines/>
              <w:overflowPunct/>
              <w:autoSpaceDE/>
              <w:autoSpaceDN/>
              <w:adjustRightInd/>
              <w:spacing w:before="0"/>
              <w:textAlignment w:val="auto"/>
              <w:rPr>
                <w:rFonts w:cs="Arial"/>
              </w:rPr>
            </w:pPr>
            <w:r>
              <w:rPr>
                <w:rFonts w:cs="Arial"/>
              </w:rPr>
              <w:t xml:space="preserve">Active with </w:t>
            </w:r>
            <w:r w:rsidRPr="00E35098">
              <w:rPr>
                <w:rFonts w:cs="Arial"/>
              </w:rPr>
              <w:t>MCS index table 2 in TS 38.214</w:t>
            </w:r>
          </w:p>
        </w:tc>
      </w:tr>
      <w:tr w:rsidR="00CA47A8" w:rsidRPr="00076387" w14:paraId="668A6555" w14:textId="77777777" w:rsidTr="001174AC">
        <w:trPr>
          <w:trHeight w:val="666"/>
        </w:trPr>
        <w:tc>
          <w:tcPr>
            <w:tcW w:w="310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576A7C18" w14:textId="77777777" w:rsidR="00CA47A8" w:rsidRPr="009F34A1" w:rsidRDefault="00CA47A8" w:rsidP="000655E9">
            <w:pPr>
              <w:keepNext/>
              <w:keepLines/>
              <w:overflowPunct/>
              <w:autoSpaceDE/>
              <w:autoSpaceDN/>
              <w:adjustRightInd/>
              <w:spacing w:before="0"/>
              <w:textAlignment w:val="auto"/>
              <w:rPr>
                <w:rFonts w:cs="Arial"/>
              </w:rPr>
            </w:pPr>
            <w:r w:rsidRPr="009F34A1">
              <w:rPr>
                <w:rFonts w:cs="Arial"/>
              </w:rPr>
              <w:t xml:space="preserve">BS antenna configuration </w:t>
            </w:r>
          </w:p>
        </w:tc>
        <w:tc>
          <w:tcPr>
            <w:tcW w:w="656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266407C2" w14:textId="6D9F03A8" w:rsidR="00CA47A8" w:rsidRPr="009F34A1" w:rsidRDefault="00CA47A8" w:rsidP="009F34A1">
            <w:pPr>
              <w:keepNext/>
              <w:keepLines/>
              <w:overflowPunct/>
              <w:autoSpaceDE/>
              <w:autoSpaceDN/>
              <w:adjustRightInd/>
              <w:spacing w:before="0"/>
              <w:textAlignment w:val="auto"/>
              <w:rPr>
                <w:rFonts w:cs="Arial"/>
              </w:rPr>
            </w:pPr>
            <w:r w:rsidRPr="009F34A1">
              <w:rPr>
                <w:rFonts w:cs="Arial"/>
              </w:rPr>
              <w:t>[4,8,2]</w:t>
            </w:r>
          </w:p>
        </w:tc>
      </w:tr>
      <w:tr w:rsidR="00CA47A8" w:rsidRPr="00076387" w14:paraId="1050A785" w14:textId="77777777" w:rsidTr="000655E9">
        <w:trPr>
          <w:trHeight w:val="223"/>
        </w:trPr>
        <w:tc>
          <w:tcPr>
            <w:tcW w:w="310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665E4F22" w14:textId="77777777" w:rsidR="00CA47A8" w:rsidRPr="00966E1B" w:rsidRDefault="00CA47A8" w:rsidP="000655E9">
            <w:pPr>
              <w:keepNext/>
              <w:keepLines/>
              <w:overflowPunct/>
              <w:autoSpaceDE/>
              <w:autoSpaceDN/>
              <w:adjustRightInd/>
              <w:spacing w:before="0"/>
              <w:textAlignment w:val="auto"/>
              <w:rPr>
                <w:rFonts w:cs="Arial"/>
              </w:rPr>
            </w:pPr>
            <w:r w:rsidRPr="00966E1B">
              <w:rPr>
                <w:rFonts w:cs="Arial"/>
              </w:rPr>
              <w:t xml:space="preserve">FFT size </w:t>
            </w:r>
          </w:p>
        </w:tc>
        <w:tc>
          <w:tcPr>
            <w:tcW w:w="656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4B0EC2B6" w14:textId="16F0C039" w:rsidR="00CA47A8" w:rsidRPr="00966E1B" w:rsidRDefault="00CA47A8" w:rsidP="000655E9">
            <w:pPr>
              <w:keepNext/>
              <w:keepLines/>
              <w:overflowPunct/>
              <w:autoSpaceDE/>
              <w:autoSpaceDN/>
              <w:adjustRightInd/>
              <w:spacing w:before="0"/>
              <w:textAlignment w:val="auto"/>
              <w:rPr>
                <w:rFonts w:cs="Arial"/>
              </w:rPr>
            </w:pPr>
            <w:r w:rsidRPr="00966E1B">
              <w:rPr>
                <w:rFonts w:cs="Arial"/>
              </w:rPr>
              <w:t>1024</w:t>
            </w:r>
          </w:p>
        </w:tc>
      </w:tr>
    </w:tbl>
    <w:p w14:paraId="01376646" w14:textId="77777777" w:rsidR="00CA47A8" w:rsidRPr="00076387" w:rsidRDefault="00CA47A8" w:rsidP="00CA47A8"/>
    <w:p w14:paraId="22B7D159" w14:textId="0F85458B" w:rsidR="003A7F30" w:rsidRPr="003A7F30" w:rsidRDefault="003A7F30" w:rsidP="003A7F30">
      <w:pPr>
        <w:keepNext/>
        <w:rPr>
          <w:i/>
          <w:iCs/>
        </w:rPr>
      </w:pPr>
      <w:r w:rsidRPr="003A7F30">
        <w:t xml:space="preserve">Table </w:t>
      </w:r>
      <w:fldSimple w:instr=" SEQ Table \* ARABIC ">
        <w:r w:rsidRPr="003A7F30">
          <w:rPr>
            <w:noProof/>
          </w:rPr>
          <w:t>2</w:t>
        </w:r>
      </w:fldSimple>
      <w:r w:rsidRPr="003A7F30">
        <w:t>: Varying parameters used for evaluation and training dataset generation of AI-DPoD.</w:t>
      </w:r>
    </w:p>
    <w:tbl>
      <w:tblPr>
        <w:tblW w:w="8270" w:type="dxa"/>
        <w:tblCellMar>
          <w:left w:w="0" w:type="dxa"/>
          <w:right w:w="0" w:type="dxa"/>
        </w:tblCellMar>
        <w:tblLook w:val="04A0" w:firstRow="1" w:lastRow="0" w:firstColumn="1" w:lastColumn="0" w:noHBand="0" w:noVBand="1"/>
      </w:tblPr>
      <w:tblGrid>
        <w:gridCol w:w="2260"/>
        <w:gridCol w:w="1980"/>
        <w:gridCol w:w="4030"/>
      </w:tblGrid>
      <w:tr w:rsidR="00CA47A8" w:rsidRPr="00076387" w14:paraId="66D34666" w14:textId="77777777" w:rsidTr="003A7F30">
        <w:tc>
          <w:tcPr>
            <w:tcW w:w="2260" w:type="dxa"/>
            <w:tcBorders>
              <w:top w:val="single" w:sz="8" w:space="0" w:color="181818"/>
              <w:left w:val="single" w:sz="8" w:space="0" w:color="181818"/>
              <w:bottom w:val="single" w:sz="8" w:space="0" w:color="181818"/>
              <w:right w:val="single" w:sz="8" w:space="0" w:color="181818"/>
            </w:tcBorders>
            <w:shd w:val="clear" w:color="auto" w:fill="181818"/>
            <w:tcMar>
              <w:top w:w="15" w:type="dxa"/>
              <w:left w:w="108" w:type="dxa"/>
              <w:bottom w:w="0" w:type="dxa"/>
              <w:right w:w="108" w:type="dxa"/>
            </w:tcMar>
            <w:hideMark/>
          </w:tcPr>
          <w:p w14:paraId="55EB5A16" w14:textId="77777777" w:rsidR="00CA47A8" w:rsidRPr="00966E1B" w:rsidRDefault="00CA47A8" w:rsidP="000655E9">
            <w:pPr>
              <w:overflowPunct/>
              <w:autoSpaceDE/>
              <w:autoSpaceDN/>
              <w:adjustRightInd/>
              <w:spacing w:before="0" w:line="257" w:lineRule="auto"/>
              <w:textAlignment w:val="auto"/>
              <w:rPr>
                <w:rFonts w:cs="Arial"/>
              </w:rPr>
            </w:pPr>
            <w:r w:rsidRPr="00966E1B">
              <w:rPr>
                <w:rFonts w:cs="Arial"/>
                <w:color w:val="FFFFFF" w:themeColor="background1"/>
                <w:kern w:val="24"/>
              </w:rPr>
              <w:t>Parameters</w:t>
            </w:r>
          </w:p>
        </w:tc>
        <w:tc>
          <w:tcPr>
            <w:tcW w:w="1980" w:type="dxa"/>
            <w:tcBorders>
              <w:top w:val="single" w:sz="8" w:space="0" w:color="181818"/>
              <w:left w:val="single" w:sz="8" w:space="0" w:color="181818"/>
              <w:bottom w:val="single" w:sz="8" w:space="0" w:color="181818"/>
              <w:right w:val="single" w:sz="8" w:space="0" w:color="181818"/>
            </w:tcBorders>
            <w:shd w:val="clear" w:color="auto" w:fill="181818"/>
            <w:tcMar>
              <w:top w:w="15" w:type="dxa"/>
              <w:left w:w="108" w:type="dxa"/>
              <w:bottom w:w="0" w:type="dxa"/>
              <w:right w:w="108" w:type="dxa"/>
            </w:tcMar>
            <w:hideMark/>
          </w:tcPr>
          <w:p w14:paraId="40EBE3F8" w14:textId="77777777" w:rsidR="00CA47A8" w:rsidRPr="00966E1B" w:rsidRDefault="00CA47A8" w:rsidP="000655E9">
            <w:pPr>
              <w:overflowPunct/>
              <w:autoSpaceDE/>
              <w:autoSpaceDN/>
              <w:adjustRightInd/>
              <w:spacing w:before="0" w:line="257" w:lineRule="auto"/>
              <w:jc w:val="center"/>
              <w:textAlignment w:val="auto"/>
              <w:rPr>
                <w:rFonts w:cs="Arial"/>
              </w:rPr>
            </w:pPr>
            <w:r w:rsidRPr="00966E1B">
              <w:rPr>
                <w:rFonts w:cs="Arial"/>
                <w:color w:val="FFFFFF" w:themeColor="background1"/>
                <w:kern w:val="24"/>
              </w:rPr>
              <w:t>Evaluation dataset</w:t>
            </w:r>
          </w:p>
        </w:tc>
        <w:tc>
          <w:tcPr>
            <w:tcW w:w="4030" w:type="dxa"/>
            <w:tcBorders>
              <w:top w:val="single" w:sz="8" w:space="0" w:color="181818"/>
              <w:left w:val="single" w:sz="8" w:space="0" w:color="181818"/>
              <w:bottom w:val="single" w:sz="8" w:space="0" w:color="181818"/>
              <w:right w:val="single" w:sz="8" w:space="0" w:color="181818"/>
            </w:tcBorders>
            <w:shd w:val="clear" w:color="auto" w:fill="181818"/>
            <w:tcMar>
              <w:top w:w="15" w:type="dxa"/>
              <w:left w:w="108" w:type="dxa"/>
              <w:bottom w:w="0" w:type="dxa"/>
              <w:right w:w="108" w:type="dxa"/>
            </w:tcMar>
            <w:hideMark/>
          </w:tcPr>
          <w:p w14:paraId="3495831A" w14:textId="77777777" w:rsidR="00CA47A8" w:rsidRPr="00966E1B" w:rsidRDefault="00CA47A8" w:rsidP="000655E9">
            <w:pPr>
              <w:overflowPunct/>
              <w:autoSpaceDE/>
              <w:autoSpaceDN/>
              <w:adjustRightInd/>
              <w:spacing w:before="0" w:line="257" w:lineRule="auto"/>
              <w:jc w:val="center"/>
              <w:textAlignment w:val="auto"/>
              <w:rPr>
                <w:rFonts w:cs="Arial"/>
              </w:rPr>
            </w:pPr>
            <w:r w:rsidRPr="00966E1B">
              <w:rPr>
                <w:rFonts w:cs="Arial"/>
                <w:color w:val="FFFFFF" w:themeColor="background1"/>
                <w:kern w:val="24"/>
              </w:rPr>
              <w:t>Training and validation dataset</w:t>
            </w:r>
          </w:p>
        </w:tc>
      </w:tr>
      <w:tr w:rsidR="00CA47A8" w:rsidRPr="00076387" w14:paraId="6302C511" w14:textId="77777777" w:rsidTr="003A7F30">
        <w:tc>
          <w:tcPr>
            <w:tcW w:w="226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52409B9C" w14:textId="77777777" w:rsidR="00CA47A8" w:rsidRPr="00966E1B" w:rsidRDefault="00CA47A8" w:rsidP="000655E9">
            <w:pPr>
              <w:overflowPunct/>
              <w:autoSpaceDE/>
              <w:autoSpaceDN/>
              <w:adjustRightInd/>
              <w:spacing w:before="0" w:line="257" w:lineRule="auto"/>
              <w:textAlignment w:val="auto"/>
              <w:rPr>
                <w:rFonts w:cs="Arial"/>
              </w:rPr>
            </w:pPr>
            <w:r w:rsidRPr="00966E1B">
              <w:rPr>
                <w:rFonts w:eastAsia="Calibri" w:cs="Arial"/>
                <w:color w:val="000000" w:themeColor="text1"/>
                <w:kern w:val="24"/>
              </w:rPr>
              <w:t>Number of slots</w:t>
            </w:r>
          </w:p>
        </w:tc>
        <w:tc>
          <w:tcPr>
            <w:tcW w:w="198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139E805F" w14:textId="77777777" w:rsidR="00CA47A8" w:rsidRPr="00966E1B" w:rsidRDefault="00CA47A8" w:rsidP="000655E9">
            <w:pPr>
              <w:overflowPunct/>
              <w:autoSpaceDE/>
              <w:autoSpaceDN/>
              <w:adjustRightInd/>
              <w:spacing w:before="0" w:line="257" w:lineRule="auto"/>
              <w:jc w:val="center"/>
              <w:textAlignment w:val="auto"/>
              <w:rPr>
                <w:rFonts w:eastAsia="Calibri" w:cs="Arial"/>
                <w:kern w:val="24"/>
              </w:rPr>
            </w:pPr>
            <w:r w:rsidRPr="00966E1B">
              <w:rPr>
                <w:rFonts w:eastAsia="Calibri" w:cs="Arial"/>
                <w:kern w:val="24"/>
              </w:rPr>
              <w:t>10000</w:t>
            </w:r>
          </w:p>
        </w:tc>
        <w:tc>
          <w:tcPr>
            <w:tcW w:w="403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42AF880A" w14:textId="6C3538DD" w:rsidR="00CA47A8" w:rsidRPr="00966E1B" w:rsidRDefault="00CA47A8" w:rsidP="000655E9">
            <w:pPr>
              <w:overflowPunct/>
              <w:autoSpaceDE/>
              <w:autoSpaceDN/>
              <w:adjustRightInd/>
              <w:spacing w:before="0" w:line="257" w:lineRule="auto"/>
              <w:jc w:val="center"/>
              <w:textAlignment w:val="auto"/>
              <w:rPr>
                <w:rFonts w:eastAsia="Calibri" w:cs="Arial"/>
                <w:kern w:val="24"/>
              </w:rPr>
            </w:pPr>
            <w:r>
              <w:rPr>
                <w:rFonts w:eastAsia="Calibri" w:cs="Arial"/>
                <w:kern w:val="24"/>
              </w:rPr>
              <w:t>200000</w:t>
            </w:r>
          </w:p>
        </w:tc>
      </w:tr>
      <w:tr w:rsidR="00CA47A8" w:rsidRPr="00076387" w14:paraId="13373325" w14:textId="77777777" w:rsidTr="003A7F30">
        <w:tc>
          <w:tcPr>
            <w:tcW w:w="226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7C4F0A6B" w14:textId="77777777" w:rsidR="00CA47A8" w:rsidRPr="00966E1B" w:rsidRDefault="00CA47A8" w:rsidP="000655E9">
            <w:pPr>
              <w:overflowPunct/>
              <w:autoSpaceDE/>
              <w:autoSpaceDN/>
              <w:adjustRightInd/>
              <w:spacing w:before="0" w:line="257" w:lineRule="auto"/>
              <w:textAlignment w:val="auto"/>
              <w:rPr>
                <w:rFonts w:cs="Arial"/>
              </w:rPr>
            </w:pPr>
            <w:r w:rsidRPr="00966E1B">
              <w:rPr>
                <w:rFonts w:cs="Arial"/>
                <w:color w:val="000000" w:themeColor="text1"/>
                <w:kern w:val="24"/>
              </w:rPr>
              <w:t xml:space="preserve">Channel model </w:t>
            </w:r>
          </w:p>
        </w:tc>
        <w:tc>
          <w:tcPr>
            <w:tcW w:w="198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7F4FA4A0" w14:textId="77777777" w:rsidR="00CA47A8" w:rsidRPr="00966E1B" w:rsidRDefault="00CA47A8" w:rsidP="000655E9">
            <w:pPr>
              <w:overflowPunct/>
              <w:autoSpaceDE/>
              <w:autoSpaceDN/>
              <w:adjustRightInd/>
              <w:spacing w:before="0" w:line="257" w:lineRule="auto"/>
              <w:jc w:val="center"/>
              <w:textAlignment w:val="auto"/>
              <w:rPr>
                <w:rFonts w:eastAsia="Calibri" w:cs="Arial"/>
                <w:kern w:val="24"/>
              </w:rPr>
            </w:pPr>
            <w:r w:rsidRPr="00966E1B">
              <w:rPr>
                <w:rFonts w:eastAsia="Calibri" w:cs="Arial"/>
                <w:kern w:val="24"/>
              </w:rPr>
              <w:t>CDL-B, C, D</w:t>
            </w:r>
          </w:p>
        </w:tc>
        <w:tc>
          <w:tcPr>
            <w:tcW w:w="403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2D6B94C6" w14:textId="77777777" w:rsidR="00CA47A8" w:rsidRPr="00966E1B" w:rsidRDefault="00CA47A8" w:rsidP="000655E9">
            <w:pPr>
              <w:overflowPunct/>
              <w:autoSpaceDE/>
              <w:autoSpaceDN/>
              <w:adjustRightInd/>
              <w:spacing w:before="0" w:line="257" w:lineRule="auto"/>
              <w:jc w:val="center"/>
              <w:textAlignment w:val="auto"/>
              <w:rPr>
                <w:rFonts w:eastAsia="Calibri" w:cs="Arial"/>
                <w:kern w:val="24"/>
              </w:rPr>
            </w:pPr>
            <w:r w:rsidRPr="00966E1B">
              <w:rPr>
                <w:rFonts w:eastAsiaTheme="minorEastAsia" w:cs="Arial"/>
                <w:kern w:val="24"/>
              </w:rPr>
              <w:t>CDL-A</w:t>
            </w:r>
          </w:p>
        </w:tc>
      </w:tr>
      <w:tr w:rsidR="00CA47A8" w:rsidRPr="00076387" w14:paraId="5087BA18" w14:textId="77777777" w:rsidTr="003A7F30">
        <w:tc>
          <w:tcPr>
            <w:tcW w:w="226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47B1C34B" w14:textId="0F7E7198" w:rsidR="00CA47A8" w:rsidRPr="00966E1B" w:rsidRDefault="00CA47A8" w:rsidP="000655E9">
            <w:pPr>
              <w:overflowPunct/>
              <w:autoSpaceDE/>
              <w:autoSpaceDN/>
              <w:adjustRightInd/>
              <w:spacing w:before="0" w:line="257" w:lineRule="auto"/>
              <w:textAlignment w:val="auto"/>
              <w:rPr>
                <w:rFonts w:cs="Arial"/>
              </w:rPr>
            </w:pPr>
            <w:r w:rsidRPr="00966E1B">
              <w:rPr>
                <w:rFonts w:cs="Arial"/>
                <w:color w:val="000000" w:themeColor="text1"/>
                <w:kern w:val="24"/>
              </w:rPr>
              <w:t>Delay spread (ns)</w:t>
            </w:r>
          </w:p>
        </w:tc>
        <w:tc>
          <w:tcPr>
            <w:tcW w:w="198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099DFE93" w14:textId="77777777" w:rsidR="00CA47A8" w:rsidRPr="00966E1B" w:rsidRDefault="00CA47A8" w:rsidP="000655E9">
            <w:pPr>
              <w:overflowPunct/>
              <w:autoSpaceDE/>
              <w:autoSpaceDN/>
              <w:adjustRightInd/>
              <w:spacing w:before="0" w:line="257" w:lineRule="auto"/>
              <w:jc w:val="center"/>
              <w:textAlignment w:val="auto"/>
              <w:rPr>
                <w:rFonts w:eastAsia="Calibri" w:cs="Arial"/>
                <w:kern w:val="24"/>
              </w:rPr>
            </w:pPr>
            <w:r w:rsidRPr="00966E1B">
              <w:rPr>
                <w:rFonts w:eastAsia="Calibri" w:cs="Arial"/>
                <w:kern w:val="24"/>
              </w:rPr>
              <w:t>100</w:t>
            </w:r>
          </w:p>
        </w:tc>
        <w:tc>
          <w:tcPr>
            <w:tcW w:w="403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0D3BF737" w14:textId="77777777" w:rsidR="00CA47A8" w:rsidRPr="00966E1B" w:rsidRDefault="00CA47A8" w:rsidP="000655E9">
            <w:pPr>
              <w:overflowPunct/>
              <w:autoSpaceDE/>
              <w:autoSpaceDN/>
              <w:adjustRightInd/>
              <w:spacing w:before="0" w:line="257" w:lineRule="auto"/>
              <w:jc w:val="center"/>
              <w:textAlignment w:val="auto"/>
              <w:rPr>
                <w:rFonts w:eastAsia="Calibri" w:cs="Arial"/>
                <w:kern w:val="24"/>
              </w:rPr>
            </w:pPr>
            <w:r w:rsidRPr="00966E1B">
              <w:rPr>
                <w:rFonts w:eastAsia="Calibri" w:cs="Arial"/>
                <w:kern w:val="24"/>
              </w:rPr>
              <w:t xml:space="preserve">30-150 </w:t>
            </w:r>
          </w:p>
        </w:tc>
      </w:tr>
      <w:tr w:rsidR="00CA47A8" w:rsidRPr="00076387" w14:paraId="6CF46160" w14:textId="77777777" w:rsidTr="003A7F30">
        <w:tc>
          <w:tcPr>
            <w:tcW w:w="226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01FAFEA4" w14:textId="76CF92BD" w:rsidR="00CA47A8" w:rsidRPr="00966E1B" w:rsidRDefault="00CA47A8" w:rsidP="000655E9">
            <w:pPr>
              <w:overflowPunct/>
              <w:autoSpaceDE/>
              <w:autoSpaceDN/>
              <w:adjustRightInd/>
              <w:spacing w:before="0" w:line="257" w:lineRule="auto"/>
              <w:textAlignment w:val="auto"/>
              <w:rPr>
                <w:rFonts w:cs="Arial"/>
              </w:rPr>
            </w:pPr>
            <w:r w:rsidRPr="00966E1B">
              <w:rPr>
                <w:rFonts w:eastAsia="Calibri" w:cs="Arial"/>
                <w:color w:val="000000" w:themeColor="text1"/>
                <w:kern w:val="24"/>
              </w:rPr>
              <w:t xml:space="preserve">UE speed </w:t>
            </w:r>
            <w:r w:rsidR="00D703CD">
              <w:rPr>
                <w:rFonts w:eastAsia="Calibri" w:cs="Arial"/>
                <w:color w:val="000000" w:themeColor="text1"/>
                <w:kern w:val="24"/>
              </w:rPr>
              <w:t>(</w:t>
            </w:r>
            <w:r w:rsidRPr="00966E1B">
              <w:rPr>
                <w:rFonts w:eastAsia="Calibri" w:cs="Arial"/>
                <w:color w:val="000000" w:themeColor="text1"/>
                <w:kern w:val="24"/>
              </w:rPr>
              <w:t>km/h</w:t>
            </w:r>
            <w:r w:rsidR="00D703CD">
              <w:rPr>
                <w:rFonts w:eastAsia="Calibri" w:cs="Arial"/>
                <w:color w:val="000000" w:themeColor="text1"/>
                <w:kern w:val="24"/>
              </w:rPr>
              <w:t>)</w:t>
            </w:r>
          </w:p>
        </w:tc>
        <w:tc>
          <w:tcPr>
            <w:tcW w:w="198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15079DD7" w14:textId="77777777" w:rsidR="00CA47A8" w:rsidRPr="00966E1B" w:rsidRDefault="00CA47A8" w:rsidP="000655E9">
            <w:pPr>
              <w:overflowPunct/>
              <w:autoSpaceDE/>
              <w:autoSpaceDN/>
              <w:adjustRightInd/>
              <w:spacing w:before="0" w:line="257" w:lineRule="auto"/>
              <w:jc w:val="center"/>
              <w:textAlignment w:val="auto"/>
              <w:rPr>
                <w:rFonts w:eastAsia="Calibri" w:cs="Arial"/>
                <w:kern w:val="24"/>
              </w:rPr>
            </w:pPr>
            <w:r w:rsidRPr="00966E1B">
              <w:rPr>
                <w:rFonts w:eastAsia="Calibri" w:cs="Arial"/>
                <w:kern w:val="24"/>
              </w:rPr>
              <w:t>3-30</w:t>
            </w:r>
          </w:p>
        </w:tc>
        <w:tc>
          <w:tcPr>
            <w:tcW w:w="403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603F06CA" w14:textId="77777777" w:rsidR="00CA47A8" w:rsidRPr="00966E1B" w:rsidRDefault="00CA47A8" w:rsidP="000655E9">
            <w:pPr>
              <w:overflowPunct/>
              <w:autoSpaceDE/>
              <w:autoSpaceDN/>
              <w:adjustRightInd/>
              <w:spacing w:before="0" w:line="257" w:lineRule="auto"/>
              <w:jc w:val="center"/>
              <w:textAlignment w:val="auto"/>
              <w:rPr>
                <w:rFonts w:eastAsia="Calibri" w:cs="Arial"/>
                <w:kern w:val="24"/>
              </w:rPr>
            </w:pPr>
            <w:r w:rsidRPr="00966E1B">
              <w:rPr>
                <w:rFonts w:eastAsia="Calibri" w:cs="Arial"/>
                <w:kern w:val="24"/>
              </w:rPr>
              <w:t>3-30</w:t>
            </w:r>
          </w:p>
        </w:tc>
      </w:tr>
      <w:tr w:rsidR="00CA47A8" w:rsidRPr="00076387" w14:paraId="5FC4E141" w14:textId="77777777" w:rsidTr="003A7F30">
        <w:trPr>
          <w:trHeight w:val="105"/>
        </w:trPr>
        <w:tc>
          <w:tcPr>
            <w:tcW w:w="226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76489296" w14:textId="77777777" w:rsidR="00CA47A8" w:rsidRPr="00966E1B" w:rsidRDefault="00CA47A8" w:rsidP="000655E9">
            <w:pPr>
              <w:overflowPunct/>
              <w:autoSpaceDE/>
              <w:autoSpaceDN/>
              <w:adjustRightInd/>
              <w:spacing w:before="0" w:line="257" w:lineRule="auto"/>
              <w:textAlignment w:val="auto"/>
              <w:rPr>
                <w:rFonts w:cs="Arial"/>
              </w:rPr>
            </w:pPr>
            <w:r w:rsidRPr="00966E1B">
              <w:rPr>
                <w:rFonts w:cs="Arial"/>
                <w:color w:val="000000" w:themeColor="text1"/>
                <w:kern w:val="24"/>
              </w:rPr>
              <w:t>MCS</w:t>
            </w:r>
          </w:p>
        </w:tc>
        <w:tc>
          <w:tcPr>
            <w:tcW w:w="198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592C884A" w14:textId="77777777" w:rsidR="00CA47A8" w:rsidRPr="00966E1B" w:rsidRDefault="00CA47A8" w:rsidP="000655E9">
            <w:pPr>
              <w:overflowPunct/>
              <w:autoSpaceDE/>
              <w:autoSpaceDN/>
              <w:adjustRightInd/>
              <w:spacing w:before="0" w:line="257" w:lineRule="auto"/>
              <w:jc w:val="center"/>
              <w:textAlignment w:val="auto"/>
              <w:rPr>
                <w:rFonts w:eastAsia="Calibri" w:cs="Arial"/>
                <w:kern w:val="24"/>
              </w:rPr>
            </w:pPr>
            <w:r w:rsidRPr="00966E1B">
              <w:rPr>
                <w:rFonts w:eastAsia="Calibri" w:cs="Arial"/>
                <w:kern w:val="24"/>
              </w:rPr>
              <w:t>LA (10% target BLER)</w:t>
            </w:r>
          </w:p>
        </w:tc>
        <w:tc>
          <w:tcPr>
            <w:tcW w:w="403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1C756C35" w14:textId="77777777" w:rsidR="00CA47A8" w:rsidRPr="00966E1B" w:rsidRDefault="00CA47A8" w:rsidP="000655E9">
            <w:pPr>
              <w:overflowPunct/>
              <w:autoSpaceDE/>
              <w:autoSpaceDN/>
              <w:adjustRightInd/>
              <w:spacing w:before="0" w:line="257" w:lineRule="auto"/>
              <w:jc w:val="center"/>
              <w:textAlignment w:val="auto"/>
              <w:rPr>
                <w:rFonts w:eastAsia="Calibri" w:cs="Arial"/>
                <w:kern w:val="24"/>
              </w:rPr>
            </w:pPr>
            <w:r w:rsidRPr="00966E1B">
              <w:rPr>
                <w:rFonts w:eastAsia="Calibri" w:cs="Arial"/>
                <w:kern w:val="24"/>
              </w:rPr>
              <w:t>MCS-17 (64QAM)</w:t>
            </w:r>
            <w:r w:rsidRPr="00966E1B">
              <w:rPr>
                <w:rFonts w:eastAsia="Calibri" w:cs="Arial"/>
                <w:kern w:val="24"/>
              </w:rPr>
              <w:br/>
              <w:t>MCS-22 (256QAM)</w:t>
            </w:r>
          </w:p>
        </w:tc>
      </w:tr>
      <w:tr w:rsidR="00CA47A8" w:rsidRPr="00076387" w14:paraId="31C0E7F3" w14:textId="77777777" w:rsidTr="003A7F30">
        <w:trPr>
          <w:trHeight w:val="63"/>
        </w:trPr>
        <w:tc>
          <w:tcPr>
            <w:tcW w:w="226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1F0256B4" w14:textId="77777777" w:rsidR="00CA47A8" w:rsidRPr="00966E1B" w:rsidRDefault="00CA47A8" w:rsidP="000655E9">
            <w:pPr>
              <w:overflowPunct/>
              <w:autoSpaceDE/>
              <w:autoSpaceDN/>
              <w:adjustRightInd/>
              <w:spacing w:before="0" w:line="257" w:lineRule="auto"/>
              <w:textAlignment w:val="auto"/>
              <w:rPr>
                <w:rFonts w:cs="Arial"/>
              </w:rPr>
            </w:pPr>
            <w:r w:rsidRPr="00966E1B">
              <w:rPr>
                <w:rFonts w:cs="Arial"/>
                <w:color w:val="000000" w:themeColor="text1"/>
                <w:kern w:val="24"/>
              </w:rPr>
              <w:t>SNR (dB)</w:t>
            </w:r>
          </w:p>
        </w:tc>
        <w:tc>
          <w:tcPr>
            <w:tcW w:w="198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37C4F3EF" w14:textId="77777777" w:rsidR="00CA47A8" w:rsidRPr="00966E1B" w:rsidRDefault="00CA47A8" w:rsidP="000655E9">
            <w:pPr>
              <w:overflowPunct/>
              <w:autoSpaceDE/>
              <w:autoSpaceDN/>
              <w:adjustRightInd/>
              <w:spacing w:before="0" w:line="257" w:lineRule="auto"/>
              <w:jc w:val="center"/>
              <w:textAlignment w:val="auto"/>
              <w:rPr>
                <w:rFonts w:eastAsia="Calibri" w:cs="Arial"/>
                <w:kern w:val="24"/>
              </w:rPr>
            </w:pPr>
            <w:r w:rsidRPr="00966E1B">
              <w:rPr>
                <w:rFonts w:eastAsia="Calibri" w:cs="Arial"/>
                <w:kern w:val="24"/>
              </w:rPr>
              <w:t>-6:2:20</w:t>
            </w:r>
          </w:p>
        </w:tc>
        <w:tc>
          <w:tcPr>
            <w:tcW w:w="403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hideMark/>
          </w:tcPr>
          <w:p w14:paraId="19CEE8AD" w14:textId="77777777" w:rsidR="00CA47A8" w:rsidRPr="00966E1B" w:rsidRDefault="00CA47A8" w:rsidP="000655E9">
            <w:pPr>
              <w:overflowPunct/>
              <w:autoSpaceDE/>
              <w:autoSpaceDN/>
              <w:adjustRightInd/>
              <w:spacing w:before="0" w:line="257" w:lineRule="auto"/>
              <w:jc w:val="center"/>
              <w:textAlignment w:val="auto"/>
              <w:rPr>
                <w:rFonts w:eastAsia="Calibri" w:cs="Arial"/>
                <w:kern w:val="24"/>
              </w:rPr>
            </w:pPr>
            <w:r w:rsidRPr="00966E1B">
              <w:rPr>
                <w:rFonts w:eastAsia="Calibri" w:cs="Arial"/>
                <w:kern w:val="24"/>
              </w:rPr>
              <w:t>-7:5 (64QAM)</w:t>
            </w:r>
            <w:r w:rsidRPr="00966E1B">
              <w:rPr>
                <w:rFonts w:eastAsia="Calibri" w:cs="Arial"/>
                <w:kern w:val="24"/>
              </w:rPr>
              <w:br/>
              <w:t>1:20 (256QAM)</w:t>
            </w:r>
          </w:p>
        </w:tc>
      </w:tr>
    </w:tbl>
    <w:p w14:paraId="50243494" w14:textId="77777777" w:rsidR="00B53C03" w:rsidRDefault="00B53C03" w:rsidP="009C7326">
      <w:pPr>
        <w:spacing w:after="120"/>
        <w:rPr>
          <w:lang w:eastAsia="ja-JP"/>
        </w:rPr>
      </w:pPr>
    </w:p>
    <w:p w14:paraId="6EA6FDC2" w14:textId="77777777" w:rsidR="00D96C1A" w:rsidRPr="002C0D77" w:rsidRDefault="00D96C1A" w:rsidP="009C7326">
      <w:pPr>
        <w:spacing w:after="120"/>
        <w:rPr>
          <w:lang w:eastAsia="ja-JP"/>
        </w:rPr>
      </w:pPr>
    </w:p>
    <w:p w14:paraId="57B568FF" w14:textId="77777777" w:rsidR="007D4DF3" w:rsidRPr="002C0D77" w:rsidRDefault="00C87EEB">
      <w:pPr>
        <w:pStyle w:val="Heading1"/>
        <w:rPr>
          <w:lang w:val="en-US"/>
        </w:rPr>
      </w:pPr>
      <w:r w:rsidRPr="002C0D77">
        <w:rPr>
          <w:lang w:val="en-US"/>
        </w:rPr>
        <w:t>References</w:t>
      </w:r>
    </w:p>
    <w:p w14:paraId="50F2562C" w14:textId="057259AB" w:rsidR="005F5D36" w:rsidRPr="00013A30" w:rsidRDefault="005F5D36">
      <w:pPr>
        <w:pStyle w:val="ListParagraph"/>
        <w:numPr>
          <w:ilvl w:val="0"/>
          <w:numId w:val="16"/>
        </w:numPr>
        <w:overflowPunct w:val="0"/>
        <w:autoSpaceDE w:val="0"/>
        <w:autoSpaceDN w:val="0"/>
        <w:adjustRightInd w:val="0"/>
        <w:spacing w:before="100" w:beforeAutospacing="1" w:after="120"/>
        <w:contextualSpacing w:val="0"/>
        <w:textAlignment w:val="baseline"/>
        <w:rPr>
          <w:sz w:val="24"/>
          <w:lang w:val="en-US"/>
        </w:rPr>
      </w:pPr>
      <w:r w:rsidRPr="00013A30">
        <w:rPr>
          <w:sz w:val="24"/>
          <w:lang w:val="en-US"/>
        </w:rPr>
        <w:t>RP-251881, New SID: Study on 6G Radio, NTT DOCOMO (Moderator).</w:t>
      </w:r>
    </w:p>
    <w:p w14:paraId="2868A1DD" w14:textId="77777777" w:rsidR="00013A30" w:rsidRPr="00013A30" w:rsidRDefault="0048618E" w:rsidP="00013A30">
      <w:pPr>
        <w:pStyle w:val="ListParagraph"/>
        <w:numPr>
          <w:ilvl w:val="0"/>
          <w:numId w:val="16"/>
        </w:numPr>
        <w:overflowPunct w:val="0"/>
        <w:autoSpaceDE w:val="0"/>
        <w:autoSpaceDN w:val="0"/>
        <w:adjustRightInd w:val="0"/>
        <w:spacing w:before="100" w:beforeAutospacing="1" w:after="120"/>
        <w:ind w:left="0" w:firstLine="0"/>
        <w:contextualSpacing w:val="0"/>
        <w:jc w:val="both"/>
        <w:textAlignment w:val="baseline"/>
        <w:rPr>
          <w:sz w:val="24"/>
          <w:lang w:val="en-US"/>
        </w:rPr>
      </w:pPr>
      <w:r w:rsidRPr="00013A30">
        <w:rPr>
          <w:sz w:val="24"/>
          <w:lang w:val="en-US"/>
        </w:rPr>
        <w:t>R4-2511652, RAN4 6G Plan and Meeting Arrangement, RAN4 chair (Apple).</w:t>
      </w:r>
      <w:bookmarkStart w:id="6" w:name="_Ref205893046"/>
    </w:p>
    <w:p w14:paraId="73D0A62E" w14:textId="305AD9F7" w:rsidR="00A02222" w:rsidRPr="00013A30" w:rsidRDefault="00C85899" w:rsidP="00013A30">
      <w:pPr>
        <w:pStyle w:val="ListParagraph"/>
        <w:numPr>
          <w:ilvl w:val="0"/>
          <w:numId w:val="16"/>
        </w:numPr>
        <w:overflowPunct w:val="0"/>
        <w:autoSpaceDE w:val="0"/>
        <w:autoSpaceDN w:val="0"/>
        <w:adjustRightInd w:val="0"/>
        <w:spacing w:before="100" w:beforeAutospacing="1" w:after="120"/>
        <w:ind w:left="0" w:firstLine="0"/>
        <w:contextualSpacing w:val="0"/>
        <w:jc w:val="both"/>
        <w:textAlignment w:val="baseline"/>
        <w:rPr>
          <w:sz w:val="24"/>
          <w:lang w:val="en-US"/>
        </w:rPr>
      </w:pPr>
      <w:r w:rsidRPr="00013A30">
        <w:rPr>
          <w:sz w:val="24"/>
        </w:rPr>
        <w:t>R4-165901, “Further elaboration on PA models for NR”, source Ericsson</w:t>
      </w:r>
      <w:bookmarkEnd w:id="6"/>
      <w:r w:rsidR="00C014C7" w:rsidRPr="00013A30">
        <w:rPr>
          <w:sz w:val="24"/>
        </w:rPr>
        <w:t>.</w:t>
      </w:r>
    </w:p>
    <w:sectPr w:rsidR="00A02222" w:rsidRPr="00013A30">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FE02E" w14:textId="77777777" w:rsidR="0085319F" w:rsidRDefault="0085319F">
      <w:pPr>
        <w:spacing w:before="0" w:after="0"/>
      </w:pPr>
      <w:r>
        <w:separator/>
      </w:r>
    </w:p>
  </w:endnote>
  <w:endnote w:type="continuationSeparator" w:id="0">
    <w:p w14:paraId="07E6F7F0" w14:textId="77777777" w:rsidR="0085319F" w:rsidRDefault="0085319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Ericsson Hilda">
    <w:panose1 w:val="00000500000000000000"/>
    <w:charset w:val="00"/>
    <w:family w:val="auto"/>
    <w:pitch w:val="variable"/>
    <w:sig w:usb0="00000287" w:usb1="00000000" w:usb2="00000000" w:usb3="00000000" w:csb0="0000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ms Rmn">
    <w:panose1 w:val="020B0604020202020204"/>
    <w:charset w:val="00"/>
    <w:family w:val="roman"/>
    <w:pitch w:val="variable"/>
    <w:sig w:usb0="00000003" w:usb1="00000000" w:usb2="00000000" w:usb3="00000000" w:csb0="00000001" w:csb1="00000000"/>
  </w:font>
  <w:font w:name="MS LineDraw">
    <w:altName w:val="Arial"/>
    <w:panose1 w:val="020B0604020202020204"/>
    <w:charset w:val="02"/>
    <w:family w:val="modern"/>
    <w:pitch w:val="fixed"/>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
    <w:altName w:val="Times New Roman"/>
    <w:panose1 w:val="020B0604020202020204"/>
    <w:charset w:val="00"/>
    <w:family w:val="roman"/>
    <w:pitch w:val="variable"/>
    <w:sig w:usb0="E0002EFF" w:usb1="C000785B" w:usb2="00000009" w:usb3="00000000" w:csb0="000001FF" w:csb1="00000000"/>
  </w:font>
  <w:font w:name="Times New Roman Italic">
    <w:altName w:val="Times New Roman"/>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3E852" w14:textId="77777777" w:rsidR="0085319F" w:rsidRDefault="0085319F">
      <w:pPr>
        <w:spacing w:before="0" w:after="0"/>
      </w:pPr>
      <w:r>
        <w:separator/>
      </w:r>
    </w:p>
  </w:footnote>
  <w:footnote w:type="continuationSeparator" w:id="0">
    <w:p w14:paraId="57F44F9B" w14:textId="77777777" w:rsidR="0085319F" w:rsidRDefault="0085319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5690F" w14:textId="77777777" w:rsidR="007D4DF3" w:rsidRDefault="007D4D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56910" w14:textId="77777777" w:rsidR="007D4DF3" w:rsidRDefault="00C87EE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56911" w14:textId="77777777" w:rsidR="007D4DF3" w:rsidRDefault="007D4D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EC65158"/>
    <w:multiLevelType w:val="singleLevel"/>
    <w:tmpl w:val="BEC65158"/>
    <w:lvl w:ilvl="0">
      <w:start w:val="1"/>
      <w:numFmt w:val="decimal"/>
      <w:lvlText w:val="%1."/>
      <w:lvlJc w:val="left"/>
      <w:pPr>
        <w:tabs>
          <w:tab w:val="left" w:pos="1221"/>
        </w:tabs>
        <w:ind w:left="1221" w:hanging="425"/>
      </w:pPr>
      <w:rPr>
        <w:rFonts w:hint="default"/>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62028C2"/>
    <w:multiLevelType w:val="hybridMultilevel"/>
    <w:tmpl w:val="A47A53F2"/>
    <w:lvl w:ilvl="0" w:tplc="04090001">
      <w:start w:val="1"/>
      <w:numFmt w:val="bullet"/>
      <w:lvlText w:val=""/>
      <w:lvlJc w:val="left"/>
      <w:pPr>
        <w:ind w:left="2422" w:hanging="360"/>
      </w:pPr>
      <w:rPr>
        <w:rFonts w:ascii="Symbol" w:hAnsi="Symbol" w:hint="default"/>
      </w:rPr>
    </w:lvl>
    <w:lvl w:ilvl="1" w:tplc="04090003" w:tentative="1">
      <w:start w:val="1"/>
      <w:numFmt w:val="bullet"/>
      <w:lvlText w:val="o"/>
      <w:lvlJc w:val="left"/>
      <w:pPr>
        <w:ind w:left="3142" w:hanging="360"/>
      </w:pPr>
      <w:rPr>
        <w:rFonts w:ascii="Courier New" w:hAnsi="Courier New" w:cs="Courier New" w:hint="default"/>
      </w:rPr>
    </w:lvl>
    <w:lvl w:ilvl="2" w:tplc="04090005" w:tentative="1">
      <w:start w:val="1"/>
      <w:numFmt w:val="bullet"/>
      <w:lvlText w:val=""/>
      <w:lvlJc w:val="left"/>
      <w:pPr>
        <w:ind w:left="3862" w:hanging="360"/>
      </w:pPr>
      <w:rPr>
        <w:rFonts w:ascii="Wingdings" w:hAnsi="Wingdings" w:hint="default"/>
      </w:rPr>
    </w:lvl>
    <w:lvl w:ilvl="3" w:tplc="04090001" w:tentative="1">
      <w:start w:val="1"/>
      <w:numFmt w:val="bullet"/>
      <w:lvlText w:val=""/>
      <w:lvlJc w:val="left"/>
      <w:pPr>
        <w:ind w:left="4582" w:hanging="360"/>
      </w:pPr>
      <w:rPr>
        <w:rFonts w:ascii="Symbol" w:hAnsi="Symbol" w:hint="default"/>
      </w:rPr>
    </w:lvl>
    <w:lvl w:ilvl="4" w:tplc="04090003" w:tentative="1">
      <w:start w:val="1"/>
      <w:numFmt w:val="bullet"/>
      <w:lvlText w:val="o"/>
      <w:lvlJc w:val="left"/>
      <w:pPr>
        <w:ind w:left="5302" w:hanging="360"/>
      </w:pPr>
      <w:rPr>
        <w:rFonts w:ascii="Courier New" w:hAnsi="Courier New" w:cs="Courier New" w:hint="default"/>
      </w:rPr>
    </w:lvl>
    <w:lvl w:ilvl="5" w:tplc="04090005" w:tentative="1">
      <w:start w:val="1"/>
      <w:numFmt w:val="bullet"/>
      <w:lvlText w:val=""/>
      <w:lvlJc w:val="left"/>
      <w:pPr>
        <w:ind w:left="6022" w:hanging="360"/>
      </w:pPr>
      <w:rPr>
        <w:rFonts w:ascii="Wingdings" w:hAnsi="Wingdings" w:hint="default"/>
      </w:rPr>
    </w:lvl>
    <w:lvl w:ilvl="6" w:tplc="04090001" w:tentative="1">
      <w:start w:val="1"/>
      <w:numFmt w:val="bullet"/>
      <w:lvlText w:val=""/>
      <w:lvlJc w:val="left"/>
      <w:pPr>
        <w:ind w:left="6742" w:hanging="360"/>
      </w:pPr>
      <w:rPr>
        <w:rFonts w:ascii="Symbol" w:hAnsi="Symbol" w:hint="default"/>
      </w:rPr>
    </w:lvl>
    <w:lvl w:ilvl="7" w:tplc="04090003" w:tentative="1">
      <w:start w:val="1"/>
      <w:numFmt w:val="bullet"/>
      <w:lvlText w:val="o"/>
      <w:lvlJc w:val="left"/>
      <w:pPr>
        <w:ind w:left="7462" w:hanging="360"/>
      </w:pPr>
      <w:rPr>
        <w:rFonts w:ascii="Courier New" w:hAnsi="Courier New" w:cs="Courier New" w:hint="default"/>
      </w:rPr>
    </w:lvl>
    <w:lvl w:ilvl="8" w:tplc="04090005" w:tentative="1">
      <w:start w:val="1"/>
      <w:numFmt w:val="bullet"/>
      <w:lvlText w:val=""/>
      <w:lvlJc w:val="left"/>
      <w:pPr>
        <w:ind w:left="8182" w:hanging="360"/>
      </w:pPr>
      <w:rPr>
        <w:rFonts w:ascii="Wingdings" w:hAnsi="Wingdings" w:hint="default"/>
      </w:rPr>
    </w:lvl>
  </w:abstractNum>
  <w:abstractNum w:abstractNumId="3" w15:restartNumberingAfterBreak="0">
    <w:nsid w:val="0F2A6F83"/>
    <w:multiLevelType w:val="hybridMultilevel"/>
    <w:tmpl w:val="828A7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20D20B1"/>
    <w:multiLevelType w:val="hybridMultilevel"/>
    <w:tmpl w:val="B268F7F4"/>
    <w:lvl w:ilvl="0" w:tplc="20000011">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23121930"/>
    <w:multiLevelType w:val="hybridMultilevel"/>
    <w:tmpl w:val="1B584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DE006B"/>
    <w:multiLevelType w:val="hybridMultilevel"/>
    <w:tmpl w:val="91782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EFD65C3"/>
    <w:multiLevelType w:val="multilevel"/>
    <w:tmpl w:val="85080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2FE22203"/>
    <w:multiLevelType w:val="multilevel"/>
    <w:tmpl w:val="2FE2220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1430954"/>
    <w:multiLevelType w:val="multilevel"/>
    <w:tmpl w:val="2A16EFFA"/>
    <w:lvl w:ilvl="0">
      <w:start w:val="1"/>
      <w:numFmt w:val="bullet"/>
      <w:lvlText w:val=""/>
      <w:lvlJc w:val="left"/>
      <w:pPr>
        <w:tabs>
          <w:tab w:val="num" w:pos="1648"/>
        </w:tabs>
        <w:ind w:left="1648" w:hanging="360"/>
      </w:pPr>
      <w:rPr>
        <w:rFonts w:ascii="Symbol" w:hAnsi="Symbol" w:hint="default"/>
        <w:sz w:val="20"/>
      </w:rPr>
    </w:lvl>
    <w:lvl w:ilvl="1" w:tentative="1">
      <w:start w:val="1"/>
      <w:numFmt w:val="bullet"/>
      <w:lvlText w:val="o"/>
      <w:lvlJc w:val="left"/>
      <w:pPr>
        <w:tabs>
          <w:tab w:val="num" w:pos="2368"/>
        </w:tabs>
        <w:ind w:left="2368" w:hanging="360"/>
      </w:pPr>
      <w:rPr>
        <w:rFonts w:ascii="Courier New" w:hAnsi="Courier New" w:hint="default"/>
        <w:sz w:val="20"/>
      </w:rPr>
    </w:lvl>
    <w:lvl w:ilvl="2" w:tentative="1">
      <w:start w:val="1"/>
      <w:numFmt w:val="bullet"/>
      <w:lvlText w:val=""/>
      <w:lvlJc w:val="left"/>
      <w:pPr>
        <w:tabs>
          <w:tab w:val="num" w:pos="3088"/>
        </w:tabs>
        <w:ind w:left="3088" w:hanging="360"/>
      </w:pPr>
      <w:rPr>
        <w:rFonts w:ascii="Wingdings" w:hAnsi="Wingdings" w:hint="default"/>
        <w:sz w:val="20"/>
      </w:rPr>
    </w:lvl>
    <w:lvl w:ilvl="3" w:tentative="1">
      <w:start w:val="1"/>
      <w:numFmt w:val="bullet"/>
      <w:lvlText w:val=""/>
      <w:lvlJc w:val="left"/>
      <w:pPr>
        <w:tabs>
          <w:tab w:val="num" w:pos="3808"/>
        </w:tabs>
        <w:ind w:left="3808" w:hanging="360"/>
      </w:pPr>
      <w:rPr>
        <w:rFonts w:ascii="Wingdings" w:hAnsi="Wingdings" w:hint="default"/>
        <w:sz w:val="20"/>
      </w:rPr>
    </w:lvl>
    <w:lvl w:ilvl="4" w:tentative="1">
      <w:start w:val="1"/>
      <w:numFmt w:val="bullet"/>
      <w:lvlText w:val=""/>
      <w:lvlJc w:val="left"/>
      <w:pPr>
        <w:tabs>
          <w:tab w:val="num" w:pos="4528"/>
        </w:tabs>
        <w:ind w:left="4528" w:hanging="360"/>
      </w:pPr>
      <w:rPr>
        <w:rFonts w:ascii="Wingdings" w:hAnsi="Wingdings" w:hint="default"/>
        <w:sz w:val="20"/>
      </w:rPr>
    </w:lvl>
    <w:lvl w:ilvl="5" w:tentative="1">
      <w:start w:val="1"/>
      <w:numFmt w:val="bullet"/>
      <w:lvlText w:val=""/>
      <w:lvlJc w:val="left"/>
      <w:pPr>
        <w:tabs>
          <w:tab w:val="num" w:pos="5248"/>
        </w:tabs>
        <w:ind w:left="5248" w:hanging="360"/>
      </w:pPr>
      <w:rPr>
        <w:rFonts w:ascii="Wingdings" w:hAnsi="Wingdings" w:hint="default"/>
        <w:sz w:val="20"/>
      </w:rPr>
    </w:lvl>
    <w:lvl w:ilvl="6" w:tentative="1">
      <w:start w:val="1"/>
      <w:numFmt w:val="bullet"/>
      <w:lvlText w:val=""/>
      <w:lvlJc w:val="left"/>
      <w:pPr>
        <w:tabs>
          <w:tab w:val="num" w:pos="5968"/>
        </w:tabs>
        <w:ind w:left="5968" w:hanging="360"/>
      </w:pPr>
      <w:rPr>
        <w:rFonts w:ascii="Wingdings" w:hAnsi="Wingdings" w:hint="default"/>
        <w:sz w:val="20"/>
      </w:rPr>
    </w:lvl>
    <w:lvl w:ilvl="7" w:tentative="1">
      <w:start w:val="1"/>
      <w:numFmt w:val="bullet"/>
      <w:lvlText w:val=""/>
      <w:lvlJc w:val="left"/>
      <w:pPr>
        <w:tabs>
          <w:tab w:val="num" w:pos="6688"/>
        </w:tabs>
        <w:ind w:left="6688" w:hanging="360"/>
      </w:pPr>
      <w:rPr>
        <w:rFonts w:ascii="Wingdings" w:hAnsi="Wingdings" w:hint="default"/>
        <w:sz w:val="20"/>
      </w:rPr>
    </w:lvl>
    <w:lvl w:ilvl="8" w:tentative="1">
      <w:start w:val="1"/>
      <w:numFmt w:val="bullet"/>
      <w:lvlText w:val=""/>
      <w:lvlJc w:val="left"/>
      <w:pPr>
        <w:tabs>
          <w:tab w:val="num" w:pos="7408"/>
        </w:tabs>
        <w:ind w:left="7408" w:hanging="360"/>
      </w:pPr>
      <w:rPr>
        <w:rFonts w:ascii="Wingdings" w:hAnsi="Wingdings" w:hint="default"/>
        <w:sz w:val="20"/>
      </w:rPr>
    </w:lvl>
  </w:abstractNum>
  <w:abstractNum w:abstractNumId="15" w15:restartNumberingAfterBreak="0">
    <w:nsid w:val="32B34D08"/>
    <w:multiLevelType w:val="hybridMultilevel"/>
    <w:tmpl w:val="F246F4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multilevel"/>
    <w:tmpl w:val="1DC6B1BE"/>
    <w:lvl w:ilvl="0">
      <w:start w:val="1"/>
      <w:numFmt w:val="decimal"/>
      <w:lvlText w:val="Proposal %1"/>
      <w:lvlJc w:val="left"/>
      <w:pPr>
        <w:tabs>
          <w:tab w:val="left" w:pos="1872"/>
        </w:tabs>
        <w:ind w:left="1872" w:hanging="1304"/>
      </w:pPr>
      <w:rPr>
        <w:rFonts w:hint="default"/>
      </w:rPr>
    </w:lvl>
    <w:lvl w:ilvl="1">
      <w:start w:val="1"/>
      <w:numFmt w:val="lowerLetter"/>
      <w:lvlText w:val="%2."/>
      <w:lvlJc w:val="left"/>
      <w:pPr>
        <w:tabs>
          <w:tab w:val="left" w:pos="1582"/>
        </w:tabs>
        <w:ind w:left="1582" w:hanging="360"/>
      </w:pPr>
    </w:lvl>
    <w:lvl w:ilvl="2">
      <w:start w:val="1"/>
      <w:numFmt w:val="lowerRoman"/>
      <w:lvlText w:val="%3."/>
      <w:lvlJc w:val="right"/>
      <w:pPr>
        <w:tabs>
          <w:tab w:val="left" w:pos="2302"/>
        </w:tabs>
        <w:ind w:left="2302" w:hanging="180"/>
      </w:pPr>
    </w:lvl>
    <w:lvl w:ilvl="3">
      <w:start w:val="1"/>
      <w:numFmt w:val="decimal"/>
      <w:lvlText w:val="%4."/>
      <w:lvlJc w:val="left"/>
      <w:pPr>
        <w:tabs>
          <w:tab w:val="left" w:pos="3022"/>
        </w:tabs>
        <w:ind w:left="3022" w:hanging="360"/>
      </w:pPr>
    </w:lvl>
    <w:lvl w:ilvl="4">
      <w:start w:val="1"/>
      <w:numFmt w:val="lowerLetter"/>
      <w:lvlText w:val="%5."/>
      <w:lvlJc w:val="left"/>
      <w:pPr>
        <w:tabs>
          <w:tab w:val="left" w:pos="3742"/>
        </w:tabs>
        <w:ind w:left="3742" w:hanging="360"/>
      </w:pPr>
    </w:lvl>
    <w:lvl w:ilvl="5">
      <w:start w:val="1"/>
      <w:numFmt w:val="lowerRoman"/>
      <w:lvlText w:val="%6."/>
      <w:lvlJc w:val="right"/>
      <w:pPr>
        <w:tabs>
          <w:tab w:val="left" w:pos="4462"/>
        </w:tabs>
        <w:ind w:left="4462" w:hanging="180"/>
      </w:pPr>
    </w:lvl>
    <w:lvl w:ilvl="6">
      <w:start w:val="1"/>
      <w:numFmt w:val="decimal"/>
      <w:lvlText w:val="%7."/>
      <w:lvlJc w:val="left"/>
      <w:pPr>
        <w:tabs>
          <w:tab w:val="left" w:pos="5182"/>
        </w:tabs>
        <w:ind w:left="5182" w:hanging="360"/>
      </w:pPr>
    </w:lvl>
    <w:lvl w:ilvl="7">
      <w:start w:val="1"/>
      <w:numFmt w:val="lowerLetter"/>
      <w:lvlText w:val="%8."/>
      <w:lvlJc w:val="left"/>
      <w:pPr>
        <w:tabs>
          <w:tab w:val="left" w:pos="5902"/>
        </w:tabs>
        <w:ind w:left="5902" w:hanging="360"/>
      </w:pPr>
    </w:lvl>
    <w:lvl w:ilvl="8">
      <w:start w:val="1"/>
      <w:numFmt w:val="lowerRoman"/>
      <w:lvlText w:val="%9."/>
      <w:lvlJc w:val="right"/>
      <w:pPr>
        <w:tabs>
          <w:tab w:val="left" w:pos="6622"/>
        </w:tabs>
        <w:ind w:left="6622" w:hanging="180"/>
      </w:pPr>
    </w:lvl>
  </w:abstractNum>
  <w:abstractNum w:abstractNumId="17" w15:restartNumberingAfterBreak="0">
    <w:nsid w:val="41521CAA"/>
    <w:multiLevelType w:val="hybridMultilevel"/>
    <w:tmpl w:val="59D60316"/>
    <w:lvl w:ilvl="0" w:tplc="20000011">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E209D2"/>
    <w:multiLevelType w:val="multilevel"/>
    <w:tmpl w:val="42E209D2"/>
    <w:lvl w:ilvl="0">
      <w:start w:val="1"/>
      <w:numFmt w:val="decimal"/>
      <w:pStyle w:val="ListParagraph"/>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316524E"/>
    <w:multiLevelType w:val="hybridMultilevel"/>
    <w:tmpl w:val="71683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0F5450"/>
    <w:multiLevelType w:val="hybridMultilevel"/>
    <w:tmpl w:val="B30EBA7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2" w15:restartNumberingAfterBreak="0">
    <w:nsid w:val="4F2C016B"/>
    <w:multiLevelType w:val="hybridMultilevel"/>
    <w:tmpl w:val="3288EAF6"/>
    <w:lvl w:ilvl="0" w:tplc="614AA752">
      <w:start w:val="1"/>
      <w:numFmt w:val="none"/>
      <w:lvlText w:val="Observation 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690A6F"/>
    <w:multiLevelType w:val="multilevel"/>
    <w:tmpl w:val="50690A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5101505E"/>
    <w:multiLevelType w:val="multilevel"/>
    <w:tmpl w:val="6770B228"/>
    <w:lvl w:ilvl="0">
      <w:start w:val="1"/>
      <w:numFmt w:val="decimal"/>
      <w:lvlText w:val="Observation %1"/>
      <w:lvlJc w:val="left"/>
      <w:pPr>
        <w:ind w:left="644" w:hanging="36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5" w15:restartNumberingAfterBreak="0">
    <w:nsid w:val="53813FF7"/>
    <w:multiLevelType w:val="hybridMultilevel"/>
    <w:tmpl w:val="6EBC9900"/>
    <w:lvl w:ilvl="0" w:tplc="279ACD66">
      <w:start w:val="1"/>
      <w:numFmt w:val="bullet"/>
      <w:lvlText w:val="●"/>
      <w:lvlJc w:val="left"/>
      <w:pPr>
        <w:tabs>
          <w:tab w:val="num" w:pos="720"/>
        </w:tabs>
        <w:ind w:left="720" w:hanging="360"/>
      </w:pPr>
      <w:rPr>
        <w:rFonts w:ascii="Ericsson Hilda" w:hAnsi="Ericsson Hilda" w:hint="default"/>
      </w:rPr>
    </w:lvl>
    <w:lvl w:ilvl="1" w:tplc="38A8E1EE">
      <w:start w:val="1"/>
      <w:numFmt w:val="bullet"/>
      <w:lvlText w:val="●"/>
      <w:lvlJc w:val="left"/>
      <w:pPr>
        <w:tabs>
          <w:tab w:val="num" w:pos="1440"/>
        </w:tabs>
        <w:ind w:left="1440" w:hanging="360"/>
      </w:pPr>
      <w:rPr>
        <w:rFonts w:ascii="Ericsson Hilda" w:hAnsi="Ericsson Hilda" w:hint="default"/>
      </w:rPr>
    </w:lvl>
    <w:lvl w:ilvl="2" w:tplc="1DE2DB38">
      <w:start w:val="1"/>
      <w:numFmt w:val="bullet"/>
      <w:lvlText w:val="●"/>
      <w:lvlJc w:val="left"/>
      <w:pPr>
        <w:tabs>
          <w:tab w:val="num" w:pos="2160"/>
        </w:tabs>
        <w:ind w:left="2160" w:hanging="360"/>
      </w:pPr>
      <w:rPr>
        <w:rFonts w:ascii="Ericsson Hilda" w:hAnsi="Ericsson Hilda" w:hint="default"/>
      </w:rPr>
    </w:lvl>
    <w:lvl w:ilvl="3" w:tplc="88F25622">
      <w:numFmt w:val="bullet"/>
      <w:lvlText w:val="●"/>
      <w:lvlJc w:val="left"/>
      <w:pPr>
        <w:tabs>
          <w:tab w:val="num" w:pos="2880"/>
        </w:tabs>
        <w:ind w:left="2880" w:hanging="360"/>
      </w:pPr>
      <w:rPr>
        <w:rFonts w:ascii="Ericsson Hilda" w:hAnsi="Ericsson Hilda" w:hint="default"/>
      </w:rPr>
    </w:lvl>
    <w:lvl w:ilvl="4" w:tplc="DDB030E6" w:tentative="1">
      <w:start w:val="1"/>
      <w:numFmt w:val="bullet"/>
      <w:lvlText w:val="●"/>
      <w:lvlJc w:val="left"/>
      <w:pPr>
        <w:tabs>
          <w:tab w:val="num" w:pos="3600"/>
        </w:tabs>
        <w:ind w:left="3600" w:hanging="360"/>
      </w:pPr>
      <w:rPr>
        <w:rFonts w:ascii="Ericsson Hilda" w:hAnsi="Ericsson Hilda" w:hint="default"/>
      </w:rPr>
    </w:lvl>
    <w:lvl w:ilvl="5" w:tplc="309C3D12" w:tentative="1">
      <w:start w:val="1"/>
      <w:numFmt w:val="bullet"/>
      <w:lvlText w:val="●"/>
      <w:lvlJc w:val="left"/>
      <w:pPr>
        <w:tabs>
          <w:tab w:val="num" w:pos="4320"/>
        </w:tabs>
        <w:ind w:left="4320" w:hanging="360"/>
      </w:pPr>
      <w:rPr>
        <w:rFonts w:ascii="Ericsson Hilda" w:hAnsi="Ericsson Hilda" w:hint="default"/>
      </w:rPr>
    </w:lvl>
    <w:lvl w:ilvl="6" w:tplc="68142D62" w:tentative="1">
      <w:start w:val="1"/>
      <w:numFmt w:val="bullet"/>
      <w:lvlText w:val="●"/>
      <w:lvlJc w:val="left"/>
      <w:pPr>
        <w:tabs>
          <w:tab w:val="num" w:pos="5040"/>
        </w:tabs>
        <w:ind w:left="5040" w:hanging="360"/>
      </w:pPr>
      <w:rPr>
        <w:rFonts w:ascii="Ericsson Hilda" w:hAnsi="Ericsson Hilda" w:hint="default"/>
      </w:rPr>
    </w:lvl>
    <w:lvl w:ilvl="7" w:tplc="817CCFE8" w:tentative="1">
      <w:start w:val="1"/>
      <w:numFmt w:val="bullet"/>
      <w:lvlText w:val="●"/>
      <w:lvlJc w:val="left"/>
      <w:pPr>
        <w:tabs>
          <w:tab w:val="num" w:pos="5760"/>
        </w:tabs>
        <w:ind w:left="5760" w:hanging="360"/>
      </w:pPr>
      <w:rPr>
        <w:rFonts w:ascii="Ericsson Hilda" w:hAnsi="Ericsson Hilda" w:hint="default"/>
      </w:rPr>
    </w:lvl>
    <w:lvl w:ilvl="8" w:tplc="99967C56"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59BA7054"/>
    <w:multiLevelType w:val="multilevel"/>
    <w:tmpl w:val="59BA7054"/>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60F021FA"/>
    <w:multiLevelType w:val="hybridMultilevel"/>
    <w:tmpl w:val="40E63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A24266"/>
    <w:multiLevelType w:val="hybridMultilevel"/>
    <w:tmpl w:val="FF3E8266"/>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29" w15:restartNumberingAfterBreak="0">
    <w:nsid w:val="673F36E4"/>
    <w:multiLevelType w:val="hybridMultilevel"/>
    <w:tmpl w:val="21D408EA"/>
    <w:lvl w:ilvl="0" w:tplc="20000011">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1" w15:restartNumberingAfterBreak="0">
    <w:nsid w:val="77721727"/>
    <w:multiLevelType w:val="hybridMultilevel"/>
    <w:tmpl w:val="EC7E5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FE96E77"/>
    <w:multiLevelType w:val="hybridMultilevel"/>
    <w:tmpl w:val="1A2A29B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508711487">
    <w:abstractNumId w:val="5"/>
  </w:num>
  <w:num w:numId="2" w16cid:durableId="879896966">
    <w:abstractNumId w:val="12"/>
  </w:num>
  <w:num w:numId="3" w16cid:durableId="810900544">
    <w:abstractNumId w:val="30"/>
  </w:num>
  <w:num w:numId="4" w16cid:durableId="318729761">
    <w:abstractNumId w:val="32"/>
  </w:num>
  <w:num w:numId="5" w16cid:durableId="593632855">
    <w:abstractNumId w:val="9"/>
  </w:num>
  <w:num w:numId="6" w16cid:durableId="2031949505">
    <w:abstractNumId w:val="19"/>
  </w:num>
  <w:num w:numId="7" w16cid:durableId="240334421">
    <w:abstractNumId w:val="10"/>
  </w:num>
  <w:num w:numId="8" w16cid:durableId="2057581445">
    <w:abstractNumId w:val="1"/>
  </w:num>
  <w:num w:numId="9" w16cid:durableId="1475827708">
    <w:abstractNumId w:val="18"/>
  </w:num>
  <w:num w:numId="10" w16cid:durableId="255793269">
    <w:abstractNumId w:val="16"/>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2983503">
    <w:abstractNumId w:val="24"/>
  </w:num>
  <w:num w:numId="12" w16cid:durableId="868030335">
    <w:abstractNumId w:val="26"/>
  </w:num>
  <w:num w:numId="13" w16cid:durableId="1703239450">
    <w:abstractNumId w:val="13"/>
  </w:num>
  <w:num w:numId="14" w16cid:durableId="1108547324">
    <w:abstractNumId w:val="4"/>
  </w:num>
  <w:num w:numId="15" w16cid:durableId="625964768">
    <w:abstractNumId w:val="23"/>
  </w:num>
  <w:num w:numId="16" w16cid:durableId="1185636331">
    <w:abstractNumId w:val="0"/>
  </w:num>
  <w:num w:numId="17" w16cid:durableId="317806446">
    <w:abstractNumId w:val="27"/>
  </w:num>
  <w:num w:numId="18" w16cid:durableId="1920169014">
    <w:abstractNumId w:val="3"/>
  </w:num>
  <w:num w:numId="19" w16cid:durableId="1053315363">
    <w:abstractNumId w:val="31"/>
  </w:num>
  <w:num w:numId="20" w16cid:durableId="1723557933">
    <w:abstractNumId w:val="28"/>
  </w:num>
  <w:num w:numId="21" w16cid:durableId="1180897561">
    <w:abstractNumId w:val="8"/>
  </w:num>
  <w:num w:numId="22" w16cid:durableId="1134561137">
    <w:abstractNumId w:val="7"/>
  </w:num>
  <w:num w:numId="23" w16cid:durableId="2116554677">
    <w:abstractNumId w:val="15"/>
  </w:num>
  <w:num w:numId="24" w16cid:durableId="1507863474">
    <w:abstractNumId w:val="29"/>
  </w:num>
  <w:num w:numId="25" w16cid:durableId="270355252">
    <w:abstractNumId w:val="6"/>
  </w:num>
  <w:num w:numId="26" w16cid:durableId="154880933">
    <w:abstractNumId w:val="14"/>
  </w:num>
  <w:num w:numId="27" w16cid:durableId="697001026">
    <w:abstractNumId w:val="25"/>
  </w:num>
  <w:num w:numId="28" w16cid:durableId="218366382">
    <w:abstractNumId w:val="17"/>
  </w:num>
  <w:num w:numId="29" w16cid:durableId="1636175504">
    <w:abstractNumId w:val="11"/>
  </w:num>
  <w:num w:numId="30" w16cid:durableId="54282704">
    <w:abstractNumId w:val="33"/>
  </w:num>
  <w:num w:numId="31" w16cid:durableId="1747142166">
    <w:abstractNumId w:val="16"/>
  </w:num>
  <w:num w:numId="32" w16cid:durableId="1233541000">
    <w:abstractNumId w:val="22"/>
  </w:num>
  <w:num w:numId="33" w16cid:durableId="1835221507">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92584633">
    <w:abstractNumId w:val="21"/>
  </w:num>
  <w:num w:numId="35" w16cid:durableId="959845900">
    <w:abstractNumId w:val="2"/>
  </w:num>
  <w:num w:numId="36" w16cid:durableId="86667478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588"/>
    <w:rsid w:val="8E3E02E3"/>
    <w:rsid w:val="9D185A0B"/>
    <w:rsid w:val="9DFEA047"/>
    <w:rsid w:val="AF4EB7F2"/>
    <w:rsid w:val="AFAEF182"/>
    <w:rsid w:val="AFF6D6EE"/>
    <w:rsid w:val="B5A7F7B5"/>
    <w:rsid w:val="B7EF9F4D"/>
    <w:rsid w:val="BCB607F5"/>
    <w:rsid w:val="BDFF0DB7"/>
    <w:rsid w:val="BEECAFC4"/>
    <w:rsid w:val="BEF67A81"/>
    <w:rsid w:val="BF8F4070"/>
    <w:rsid w:val="BFFE3EE6"/>
    <w:rsid w:val="C1EBB58F"/>
    <w:rsid w:val="C6F7DE0B"/>
    <w:rsid w:val="CBBF6747"/>
    <w:rsid w:val="CE5BEAC3"/>
    <w:rsid w:val="CF7D595F"/>
    <w:rsid w:val="D57F939F"/>
    <w:rsid w:val="D5FC5A0C"/>
    <w:rsid w:val="D781EE7B"/>
    <w:rsid w:val="D7DF1FE0"/>
    <w:rsid w:val="D8BDFB2B"/>
    <w:rsid w:val="D8E763F6"/>
    <w:rsid w:val="D9754D7F"/>
    <w:rsid w:val="DB3F6792"/>
    <w:rsid w:val="DCBBE09E"/>
    <w:rsid w:val="DD7F8884"/>
    <w:rsid w:val="DDDFFBBB"/>
    <w:rsid w:val="DE6D083F"/>
    <w:rsid w:val="DEDF5AB3"/>
    <w:rsid w:val="DFBF6A9D"/>
    <w:rsid w:val="DFFF8BDF"/>
    <w:rsid w:val="E1EBDD50"/>
    <w:rsid w:val="E1FDBD47"/>
    <w:rsid w:val="E37769DF"/>
    <w:rsid w:val="E5B72262"/>
    <w:rsid w:val="E78D35C4"/>
    <w:rsid w:val="E7DF181C"/>
    <w:rsid w:val="E8FF837D"/>
    <w:rsid w:val="EA6D331D"/>
    <w:rsid w:val="EB5C52F9"/>
    <w:rsid w:val="EB9E18E7"/>
    <w:rsid w:val="EBFE3F31"/>
    <w:rsid w:val="ECDD30DC"/>
    <w:rsid w:val="ED15007A"/>
    <w:rsid w:val="EDBB5F61"/>
    <w:rsid w:val="EFDF4CD3"/>
    <w:rsid w:val="EFFF4310"/>
    <w:rsid w:val="F47BBF79"/>
    <w:rsid w:val="F4FFFE33"/>
    <w:rsid w:val="F67D6AC4"/>
    <w:rsid w:val="F6E3482A"/>
    <w:rsid w:val="F7726F4F"/>
    <w:rsid w:val="F7FFEBE3"/>
    <w:rsid w:val="F86FEABB"/>
    <w:rsid w:val="FB5DE208"/>
    <w:rsid w:val="FB790025"/>
    <w:rsid w:val="FBF90D6F"/>
    <w:rsid w:val="FC7B7ED8"/>
    <w:rsid w:val="FCED7044"/>
    <w:rsid w:val="FCEE66BB"/>
    <w:rsid w:val="FCEEDB7D"/>
    <w:rsid w:val="FCFF771B"/>
    <w:rsid w:val="FD1E67E1"/>
    <w:rsid w:val="FD6A3FAE"/>
    <w:rsid w:val="FD73AE6A"/>
    <w:rsid w:val="FDBD8168"/>
    <w:rsid w:val="FDDF8C72"/>
    <w:rsid w:val="FDEF11E8"/>
    <w:rsid w:val="FE7D4EE8"/>
    <w:rsid w:val="FEF4984F"/>
    <w:rsid w:val="FEFF2354"/>
    <w:rsid w:val="FF7F732A"/>
    <w:rsid w:val="FFAECD10"/>
    <w:rsid w:val="FFD509C3"/>
    <w:rsid w:val="FFD78518"/>
    <w:rsid w:val="FFD9A79A"/>
    <w:rsid w:val="FFDA1BB3"/>
    <w:rsid w:val="FFDE6A4F"/>
    <w:rsid w:val="FFDEC4DD"/>
    <w:rsid w:val="FFEBCECC"/>
    <w:rsid w:val="FFF79297"/>
    <w:rsid w:val="FFFEF839"/>
    <w:rsid w:val="000003E3"/>
    <w:rsid w:val="00000F55"/>
    <w:rsid w:val="0000141C"/>
    <w:rsid w:val="000015D2"/>
    <w:rsid w:val="00001AC6"/>
    <w:rsid w:val="00001B81"/>
    <w:rsid w:val="00002501"/>
    <w:rsid w:val="000028D7"/>
    <w:rsid w:val="00002952"/>
    <w:rsid w:val="00002B91"/>
    <w:rsid w:val="00002E1D"/>
    <w:rsid w:val="00002FAE"/>
    <w:rsid w:val="000030EC"/>
    <w:rsid w:val="00003561"/>
    <w:rsid w:val="00003A53"/>
    <w:rsid w:val="0000426D"/>
    <w:rsid w:val="0000435C"/>
    <w:rsid w:val="00004C74"/>
    <w:rsid w:val="00004EC6"/>
    <w:rsid w:val="00005396"/>
    <w:rsid w:val="00005601"/>
    <w:rsid w:val="00005F56"/>
    <w:rsid w:val="00006176"/>
    <w:rsid w:val="00006524"/>
    <w:rsid w:val="00006853"/>
    <w:rsid w:val="00006F6D"/>
    <w:rsid w:val="000070AC"/>
    <w:rsid w:val="00011896"/>
    <w:rsid w:val="0001265D"/>
    <w:rsid w:val="0001285F"/>
    <w:rsid w:val="00012898"/>
    <w:rsid w:val="0001315A"/>
    <w:rsid w:val="00013163"/>
    <w:rsid w:val="00013794"/>
    <w:rsid w:val="00013A30"/>
    <w:rsid w:val="0001421C"/>
    <w:rsid w:val="000143BF"/>
    <w:rsid w:val="00014480"/>
    <w:rsid w:val="00015A8F"/>
    <w:rsid w:val="00016853"/>
    <w:rsid w:val="00016BBE"/>
    <w:rsid w:val="00016DBD"/>
    <w:rsid w:val="00017D02"/>
    <w:rsid w:val="00017F25"/>
    <w:rsid w:val="00020276"/>
    <w:rsid w:val="000204C3"/>
    <w:rsid w:val="00020AF4"/>
    <w:rsid w:val="00020D7A"/>
    <w:rsid w:val="00020E1A"/>
    <w:rsid w:val="00021004"/>
    <w:rsid w:val="0002163B"/>
    <w:rsid w:val="00021BF5"/>
    <w:rsid w:val="00021EA3"/>
    <w:rsid w:val="00021F16"/>
    <w:rsid w:val="00022412"/>
    <w:rsid w:val="00022591"/>
    <w:rsid w:val="00022698"/>
    <w:rsid w:val="00022E4A"/>
    <w:rsid w:val="00022FED"/>
    <w:rsid w:val="00023021"/>
    <w:rsid w:val="00023518"/>
    <w:rsid w:val="000235A9"/>
    <w:rsid w:val="00023765"/>
    <w:rsid w:val="0002404C"/>
    <w:rsid w:val="00024174"/>
    <w:rsid w:val="000268B9"/>
    <w:rsid w:val="00027B5B"/>
    <w:rsid w:val="00027E07"/>
    <w:rsid w:val="000303B0"/>
    <w:rsid w:val="00030BD1"/>
    <w:rsid w:val="0003129C"/>
    <w:rsid w:val="0003133E"/>
    <w:rsid w:val="00031422"/>
    <w:rsid w:val="00031DB7"/>
    <w:rsid w:val="00031F82"/>
    <w:rsid w:val="00032083"/>
    <w:rsid w:val="00032AA2"/>
    <w:rsid w:val="00032B1F"/>
    <w:rsid w:val="00032D93"/>
    <w:rsid w:val="00032E97"/>
    <w:rsid w:val="0003327C"/>
    <w:rsid w:val="00033E41"/>
    <w:rsid w:val="0003465A"/>
    <w:rsid w:val="00034CAE"/>
    <w:rsid w:val="00034F38"/>
    <w:rsid w:val="00035466"/>
    <w:rsid w:val="000359F5"/>
    <w:rsid w:val="00035CBE"/>
    <w:rsid w:val="0003605D"/>
    <w:rsid w:val="000360EC"/>
    <w:rsid w:val="00036B44"/>
    <w:rsid w:val="00036D4F"/>
    <w:rsid w:val="00036E82"/>
    <w:rsid w:val="0003727D"/>
    <w:rsid w:val="0003737E"/>
    <w:rsid w:val="00037464"/>
    <w:rsid w:val="00037916"/>
    <w:rsid w:val="00037B88"/>
    <w:rsid w:val="00037C15"/>
    <w:rsid w:val="00037D88"/>
    <w:rsid w:val="00037F21"/>
    <w:rsid w:val="0004019C"/>
    <w:rsid w:val="000404DC"/>
    <w:rsid w:val="00040941"/>
    <w:rsid w:val="00040A84"/>
    <w:rsid w:val="00040AFE"/>
    <w:rsid w:val="000417FF"/>
    <w:rsid w:val="000435A1"/>
    <w:rsid w:val="0004383F"/>
    <w:rsid w:val="00043D0A"/>
    <w:rsid w:val="00043D67"/>
    <w:rsid w:val="00044EB2"/>
    <w:rsid w:val="000454CB"/>
    <w:rsid w:val="0004623E"/>
    <w:rsid w:val="00046312"/>
    <w:rsid w:val="00046F4E"/>
    <w:rsid w:val="000474D2"/>
    <w:rsid w:val="00047B98"/>
    <w:rsid w:val="000506AA"/>
    <w:rsid w:val="000509CB"/>
    <w:rsid w:val="0005191B"/>
    <w:rsid w:val="00051E4A"/>
    <w:rsid w:val="00052043"/>
    <w:rsid w:val="0005222D"/>
    <w:rsid w:val="000531BE"/>
    <w:rsid w:val="00053233"/>
    <w:rsid w:val="000537A4"/>
    <w:rsid w:val="00053A70"/>
    <w:rsid w:val="00055670"/>
    <w:rsid w:val="000567D5"/>
    <w:rsid w:val="00056FA5"/>
    <w:rsid w:val="0005739E"/>
    <w:rsid w:val="0005775C"/>
    <w:rsid w:val="00057D78"/>
    <w:rsid w:val="00057FD0"/>
    <w:rsid w:val="00060003"/>
    <w:rsid w:val="000601D8"/>
    <w:rsid w:val="00060C10"/>
    <w:rsid w:val="00062051"/>
    <w:rsid w:val="000629A4"/>
    <w:rsid w:val="00062D77"/>
    <w:rsid w:val="00062E83"/>
    <w:rsid w:val="00062F8D"/>
    <w:rsid w:val="00064045"/>
    <w:rsid w:val="00064457"/>
    <w:rsid w:val="00064BD7"/>
    <w:rsid w:val="000655E9"/>
    <w:rsid w:val="00065A23"/>
    <w:rsid w:val="00065B2C"/>
    <w:rsid w:val="00065BBE"/>
    <w:rsid w:val="00066172"/>
    <w:rsid w:val="0006721D"/>
    <w:rsid w:val="000707F1"/>
    <w:rsid w:val="000708E7"/>
    <w:rsid w:val="00071117"/>
    <w:rsid w:val="00071329"/>
    <w:rsid w:val="00071701"/>
    <w:rsid w:val="00071AB8"/>
    <w:rsid w:val="00071F7B"/>
    <w:rsid w:val="00071FC0"/>
    <w:rsid w:val="000727B4"/>
    <w:rsid w:val="000731E6"/>
    <w:rsid w:val="000734F3"/>
    <w:rsid w:val="00074101"/>
    <w:rsid w:val="0007427B"/>
    <w:rsid w:val="00075567"/>
    <w:rsid w:val="00075767"/>
    <w:rsid w:val="000759E0"/>
    <w:rsid w:val="00075B19"/>
    <w:rsid w:val="00075F4A"/>
    <w:rsid w:val="00076075"/>
    <w:rsid w:val="00076129"/>
    <w:rsid w:val="000762CA"/>
    <w:rsid w:val="000763F2"/>
    <w:rsid w:val="0007773C"/>
    <w:rsid w:val="00077948"/>
    <w:rsid w:val="00077DD0"/>
    <w:rsid w:val="000807A4"/>
    <w:rsid w:val="00080AD4"/>
    <w:rsid w:val="00080D7E"/>
    <w:rsid w:val="00081FAE"/>
    <w:rsid w:val="000822F8"/>
    <w:rsid w:val="00082494"/>
    <w:rsid w:val="00082D01"/>
    <w:rsid w:val="00083415"/>
    <w:rsid w:val="000837DE"/>
    <w:rsid w:val="00083908"/>
    <w:rsid w:val="0008393A"/>
    <w:rsid w:val="00083E14"/>
    <w:rsid w:val="0008501B"/>
    <w:rsid w:val="000852F3"/>
    <w:rsid w:val="000855FB"/>
    <w:rsid w:val="0008582D"/>
    <w:rsid w:val="0008673B"/>
    <w:rsid w:val="00087496"/>
    <w:rsid w:val="000875E2"/>
    <w:rsid w:val="00087753"/>
    <w:rsid w:val="0008780D"/>
    <w:rsid w:val="00087DAC"/>
    <w:rsid w:val="00087EF5"/>
    <w:rsid w:val="00090F9A"/>
    <w:rsid w:val="0009124F"/>
    <w:rsid w:val="00091CC8"/>
    <w:rsid w:val="00092FEF"/>
    <w:rsid w:val="0009355E"/>
    <w:rsid w:val="0009363F"/>
    <w:rsid w:val="00093830"/>
    <w:rsid w:val="00093989"/>
    <w:rsid w:val="00094173"/>
    <w:rsid w:val="00094F70"/>
    <w:rsid w:val="000953E7"/>
    <w:rsid w:val="00095516"/>
    <w:rsid w:val="00095FC8"/>
    <w:rsid w:val="00096A2E"/>
    <w:rsid w:val="00097015"/>
    <w:rsid w:val="000978C5"/>
    <w:rsid w:val="00097906"/>
    <w:rsid w:val="000A0386"/>
    <w:rsid w:val="000A0E32"/>
    <w:rsid w:val="000A1156"/>
    <w:rsid w:val="000A1346"/>
    <w:rsid w:val="000A15D5"/>
    <w:rsid w:val="000A2CFA"/>
    <w:rsid w:val="000A34D3"/>
    <w:rsid w:val="000A5179"/>
    <w:rsid w:val="000A5D0C"/>
    <w:rsid w:val="000A6394"/>
    <w:rsid w:val="000A6A73"/>
    <w:rsid w:val="000A6DF6"/>
    <w:rsid w:val="000A7718"/>
    <w:rsid w:val="000B0C16"/>
    <w:rsid w:val="000B0C4C"/>
    <w:rsid w:val="000B0E09"/>
    <w:rsid w:val="000B1358"/>
    <w:rsid w:val="000B16C1"/>
    <w:rsid w:val="000B180D"/>
    <w:rsid w:val="000B1F3D"/>
    <w:rsid w:val="000B23BA"/>
    <w:rsid w:val="000B241F"/>
    <w:rsid w:val="000B25D7"/>
    <w:rsid w:val="000B270F"/>
    <w:rsid w:val="000B2935"/>
    <w:rsid w:val="000B293C"/>
    <w:rsid w:val="000B3164"/>
    <w:rsid w:val="000B37B1"/>
    <w:rsid w:val="000B382D"/>
    <w:rsid w:val="000B383F"/>
    <w:rsid w:val="000B38CE"/>
    <w:rsid w:val="000B40B5"/>
    <w:rsid w:val="000B40DB"/>
    <w:rsid w:val="000B4A06"/>
    <w:rsid w:val="000B4DA5"/>
    <w:rsid w:val="000B4F5D"/>
    <w:rsid w:val="000B56E1"/>
    <w:rsid w:val="000B62BC"/>
    <w:rsid w:val="000B6E49"/>
    <w:rsid w:val="000B7ED7"/>
    <w:rsid w:val="000B7FED"/>
    <w:rsid w:val="000C038A"/>
    <w:rsid w:val="000C067B"/>
    <w:rsid w:val="000C0793"/>
    <w:rsid w:val="000C0ECA"/>
    <w:rsid w:val="000C1175"/>
    <w:rsid w:val="000C14EE"/>
    <w:rsid w:val="000C1BA0"/>
    <w:rsid w:val="000C2267"/>
    <w:rsid w:val="000C2588"/>
    <w:rsid w:val="000C29D3"/>
    <w:rsid w:val="000C2A88"/>
    <w:rsid w:val="000C36B6"/>
    <w:rsid w:val="000C39C7"/>
    <w:rsid w:val="000C3D56"/>
    <w:rsid w:val="000C473A"/>
    <w:rsid w:val="000C53EF"/>
    <w:rsid w:val="000C6598"/>
    <w:rsid w:val="000C67FF"/>
    <w:rsid w:val="000C68E4"/>
    <w:rsid w:val="000C6CBC"/>
    <w:rsid w:val="000C7389"/>
    <w:rsid w:val="000C76BD"/>
    <w:rsid w:val="000C7F40"/>
    <w:rsid w:val="000D029B"/>
    <w:rsid w:val="000D0CA0"/>
    <w:rsid w:val="000D0EA8"/>
    <w:rsid w:val="000D1E34"/>
    <w:rsid w:val="000D27BF"/>
    <w:rsid w:val="000D29F6"/>
    <w:rsid w:val="000D3CA9"/>
    <w:rsid w:val="000D3DE5"/>
    <w:rsid w:val="000D4483"/>
    <w:rsid w:val="000D4489"/>
    <w:rsid w:val="000D44B3"/>
    <w:rsid w:val="000D4D16"/>
    <w:rsid w:val="000D4FDC"/>
    <w:rsid w:val="000D51D3"/>
    <w:rsid w:val="000D5E43"/>
    <w:rsid w:val="000D6251"/>
    <w:rsid w:val="000D6CC8"/>
    <w:rsid w:val="000D7129"/>
    <w:rsid w:val="000D754F"/>
    <w:rsid w:val="000D7A73"/>
    <w:rsid w:val="000D7AA2"/>
    <w:rsid w:val="000D7D84"/>
    <w:rsid w:val="000E0366"/>
    <w:rsid w:val="000E03CE"/>
    <w:rsid w:val="000E087B"/>
    <w:rsid w:val="000E08B8"/>
    <w:rsid w:val="000E0A4C"/>
    <w:rsid w:val="000E1222"/>
    <w:rsid w:val="000E1DDC"/>
    <w:rsid w:val="000E1F30"/>
    <w:rsid w:val="000E2339"/>
    <w:rsid w:val="000E2597"/>
    <w:rsid w:val="000E2ABE"/>
    <w:rsid w:val="000E2FAC"/>
    <w:rsid w:val="000E3160"/>
    <w:rsid w:val="000E4392"/>
    <w:rsid w:val="000E50AA"/>
    <w:rsid w:val="000E520B"/>
    <w:rsid w:val="000E5B17"/>
    <w:rsid w:val="000E5DFC"/>
    <w:rsid w:val="000E660E"/>
    <w:rsid w:val="000E6621"/>
    <w:rsid w:val="000E69F4"/>
    <w:rsid w:val="000E6B64"/>
    <w:rsid w:val="000E765E"/>
    <w:rsid w:val="000E7762"/>
    <w:rsid w:val="000F063C"/>
    <w:rsid w:val="000F0826"/>
    <w:rsid w:val="000F20E1"/>
    <w:rsid w:val="000F215F"/>
    <w:rsid w:val="000F26D2"/>
    <w:rsid w:val="000F275C"/>
    <w:rsid w:val="000F290D"/>
    <w:rsid w:val="000F29EA"/>
    <w:rsid w:val="000F2C14"/>
    <w:rsid w:val="000F2DFE"/>
    <w:rsid w:val="000F2F0E"/>
    <w:rsid w:val="000F3067"/>
    <w:rsid w:val="000F36B9"/>
    <w:rsid w:val="000F390A"/>
    <w:rsid w:val="000F41D7"/>
    <w:rsid w:val="000F4794"/>
    <w:rsid w:val="000F4918"/>
    <w:rsid w:val="000F497D"/>
    <w:rsid w:val="000F4C93"/>
    <w:rsid w:val="000F5841"/>
    <w:rsid w:val="000F599E"/>
    <w:rsid w:val="000F5DD2"/>
    <w:rsid w:val="000F5DFD"/>
    <w:rsid w:val="000F5FF7"/>
    <w:rsid w:val="000F6D86"/>
    <w:rsid w:val="000F6ECB"/>
    <w:rsid w:val="000F747A"/>
    <w:rsid w:val="000F7745"/>
    <w:rsid w:val="00100264"/>
    <w:rsid w:val="00100E90"/>
    <w:rsid w:val="0010141C"/>
    <w:rsid w:val="00101A3C"/>
    <w:rsid w:val="00101CFE"/>
    <w:rsid w:val="0010205B"/>
    <w:rsid w:val="001021FA"/>
    <w:rsid w:val="001021FB"/>
    <w:rsid w:val="00102490"/>
    <w:rsid w:val="001027A0"/>
    <w:rsid w:val="00102972"/>
    <w:rsid w:val="0010318D"/>
    <w:rsid w:val="001031EB"/>
    <w:rsid w:val="0010321F"/>
    <w:rsid w:val="001039C8"/>
    <w:rsid w:val="001049D7"/>
    <w:rsid w:val="00105211"/>
    <w:rsid w:val="001066EC"/>
    <w:rsid w:val="001067CA"/>
    <w:rsid w:val="00106C89"/>
    <w:rsid w:val="00106D10"/>
    <w:rsid w:val="00106FDB"/>
    <w:rsid w:val="00107087"/>
    <w:rsid w:val="00107F30"/>
    <w:rsid w:val="00110192"/>
    <w:rsid w:val="001102F8"/>
    <w:rsid w:val="001104FE"/>
    <w:rsid w:val="001108D0"/>
    <w:rsid w:val="00110E01"/>
    <w:rsid w:val="001112F1"/>
    <w:rsid w:val="0011201B"/>
    <w:rsid w:val="0011232D"/>
    <w:rsid w:val="0011265C"/>
    <w:rsid w:val="00112ECB"/>
    <w:rsid w:val="001130B8"/>
    <w:rsid w:val="00113C8D"/>
    <w:rsid w:val="001144D9"/>
    <w:rsid w:val="001147AD"/>
    <w:rsid w:val="00114F62"/>
    <w:rsid w:val="001153DC"/>
    <w:rsid w:val="00115558"/>
    <w:rsid w:val="00115A0E"/>
    <w:rsid w:val="001162FC"/>
    <w:rsid w:val="00116738"/>
    <w:rsid w:val="00116A9B"/>
    <w:rsid w:val="001171A4"/>
    <w:rsid w:val="001174AC"/>
    <w:rsid w:val="0011769F"/>
    <w:rsid w:val="00117F49"/>
    <w:rsid w:val="00117FBD"/>
    <w:rsid w:val="00120705"/>
    <w:rsid w:val="00120E53"/>
    <w:rsid w:val="0012136B"/>
    <w:rsid w:val="00121C71"/>
    <w:rsid w:val="00122CA0"/>
    <w:rsid w:val="00122CEE"/>
    <w:rsid w:val="0012342B"/>
    <w:rsid w:val="001235AC"/>
    <w:rsid w:val="00123B43"/>
    <w:rsid w:val="001252FD"/>
    <w:rsid w:val="001258EA"/>
    <w:rsid w:val="00125F8C"/>
    <w:rsid w:val="00126633"/>
    <w:rsid w:val="001271CB"/>
    <w:rsid w:val="00127383"/>
    <w:rsid w:val="001275E7"/>
    <w:rsid w:val="001308BE"/>
    <w:rsid w:val="0013090E"/>
    <w:rsid w:val="001312E8"/>
    <w:rsid w:val="001314D7"/>
    <w:rsid w:val="00131BFF"/>
    <w:rsid w:val="00131CBD"/>
    <w:rsid w:val="001324F7"/>
    <w:rsid w:val="00132BD4"/>
    <w:rsid w:val="00132C98"/>
    <w:rsid w:val="00133C0D"/>
    <w:rsid w:val="00133DEC"/>
    <w:rsid w:val="00134260"/>
    <w:rsid w:val="001344EB"/>
    <w:rsid w:val="00135190"/>
    <w:rsid w:val="0013542B"/>
    <w:rsid w:val="00135A5C"/>
    <w:rsid w:val="0013603A"/>
    <w:rsid w:val="00136CA4"/>
    <w:rsid w:val="00136EF2"/>
    <w:rsid w:val="00136F04"/>
    <w:rsid w:val="00137276"/>
    <w:rsid w:val="00137655"/>
    <w:rsid w:val="0014038B"/>
    <w:rsid w:val="0014064C"/>
    <w:rsid w:val="00140769"/>
    <w:rsid w:val="00140DC9"/>
    <w:rsid w:val="001419EA"/>
    <w:rsid w:val="00141DB2"/>
    <w:rsid w:val="001427B5"/>
    <w:rsid w:val="00143635"/>
    <w:rsid w:val="00143C5C"/>
    <w:rsid w:val="001442D4"/>
    <w:rsid w:val="00144869"/>
    <w:rsid w:val="001459C4"/>
    <w:rsid w:val="00145D43"/>
    <w:rsid w:val="0014638D"/>
    <w:rsid w:val="0015004D"/>
    <w:rsid w:val="00150172"/>
    <w:rsid w:val="00150175"/>
    <w:rsid w:val="001507DB"/>
    <w:rsid w:val="00150A84"/>
    <w:rsid w:val="00150FE6"/>
    <w:rsid w:val="001514C3"/>
    <w:rsid w:val="001516D9"/>
    <w:rsid w:val="00151C2D"/>
    <w:rsid w:val="00151E7D"/>
    <w:rsid w:val="001522D4"/>
    <w:rsid w:val="00152F01"/>
    <w:rsid w:val="001533BC"/>
    <w:rsid w:val="001539B4"/>
    <w:rsid w:val="00153CC5"/>
    <w:rsid w:val="00153DDA"/>
    <w:rsid w:val="00153FC7"/>
    <w:rsid w:val="001543C3"/>
    <w:rsid w:val="00154A26"/>
    <w:rsid w:val="00154D5D"/>
    <w:rsid w:val="001566E3"/>
    <w:rsid w:val="0015691C"/>
    <w:rsid w:val="00156C3D"/>
    <w:rsid w:val="00156FFC"/>
    <w:rsid w:val="00157D40"/>
    <w:rsid w:val="00157E5F"/>
    <w:rsid w:val="00160570"/>
    <w:rsid w:val="00160928"/>
    <w:rsid w:val="00161CB1"/>
    <w:rsid w:val="00161D16"/>
    <w:rsid w:val="00162786"/>
    <w:rsid w:val="00162BD1"/>
    <w:rsid w:val="0016315D"/>
    <w:rsid w:val="00163517"/>
    <w:rsid w:val="00163DBA"/>
    <w:rsid w:val="00163EAA"/>
    <w:rsid w:val="00164399"/>
    <w:rsid w:val="00164E71"/>
    <w:rsid w:val="001652AF"/>
    <w:rsid w:val="001658B2"/>
    <w:rsid w:val="00166A7C"/>
    <w:rsid w:val="00166C33"/>
    <w:rsid w:val="0016749A"/>
    <w:rsid w:val="0016785C"/>
    <w:rsid w:val="00167963"/>
    <w:rsid w:val="00170101"/>
    <w:rsid w:val="001701BA"/>
    <w:rsid w:val="001704E5"/>
    <w:rsid w:val="0017079E"/>
    <w:rsid w:val="001708F8"/>
    <w:rsid w:val="0017103E"/>
    <w:rsid w:val="00171382"/>
    <w:rsid w:val="001717D7"/>
    <w:rsid w:val="001719BB"/>
    <w:rsid w:val="00172557"/>
    <w:rsid w:val="0017255F"/>
    <w:rsid w:val="001730B9"/>
    <w:rsid w:val="0017333C"/>
    <w:rsid w:val="001734C2"/>
    <w:rsid w:val="0017352C"/>
    <w:rsid w:val="001758F8"/>
    <w:rsid w:val="001764B2"/>
    <w:rsid w:val="00176930"/>
    <w:rsid w:val="00176D08"/>
    <w:rsid w:val="0017714C"/>
    <w:rsid w:val="001802F8"/>
    <w:rsid w:val="00180B14"/>
    <w:rsid w:val="001814B8"/>
    <w:rsid w:val="0018176D"/>
    <w:rsid w:val="00181BDD"/>
    <w:rsid w:val="001820FE"/>
    <w:rsid w:val="001839F0"/>
    <w:rsid w:val="00183E8F"/>
    <w:rsid w:val="0018454B"/>
    <w:rsid w:val="001858D4"/>
    <w:rsid w:val="00185D62"/>
    <w:rsid w:val="00185F48"/>
    <w:rsid w:val="001866DD"/>
    <w:rsid w:val="001868E3"/>
    <w:rsid w:val="00186AF0"/>
    <w:rsid w:val="00186D7F"/>
    <w:rsid w:val="00186F52"/>
    <w:rsid w:val="0018748A"/>
    <w:rsid w:val="00187629"/>
    <w:rsid w:val="001877F0"/>
    <w:rsid w:val="00190041"/>
    <w:rsid w:val="0019026A"/>
    <w:rsid w:val="001904D6"/>
    <w:rsid w:val="00190781"/>
    <w:rsid w:val="00190899"/>
    <w:rsid w:val="001908F8"/>
    <w:rsid w:val="00190A20"/>
    <w:rsid w:val="00190BF7"/>
    <w:rsid w:val="00191717"/>
    <w:rsid w:val="001918CF"/>
    <w:rsid w:val="001925DE"/>
    <w:rsid w:val="0019293C"/>
    <w:rsid w:val="00192C46"/>
    <w:rsid w:val="00193067"/>
    <w:rsid w:val="001935E5"/>
    <w:rsid w:val="00193AA8"/>
    <w:rsid w:val="001944C9"/>
    <w:rsid w:val="0019459C"/>
    <w:rsid w:val="00195111"/>
    <w:rsid w:val="00195550"/>
    <w:rsid w:val="00195BB5"/>
    <w:rsid w:val="0019634B"/>
    <w:rsid w:val="0019640E"/>
    <w:rsid w:val="00196426"/>
    <w:rsid w:val="00197423"/>
    <w:rsid w:val="001A0098"/>
    <w:rsid w:val="001A00B2"/>
    <w:rsid w:val="001A00F3"/>
    <w:rsid w:val="001A0400"/>
    <w:rsid w:val="001A08B3"/>
    <w:rsid w:val="001A0A35"/>
    <w:rsid w:val="001A0B0B"/>
    <w:rsid w:val="001A165E"/>
    <w:rsid w:val="001A1A3E"/>
    <w:rsid w:val="001A1AA5"/>
    <w:rsid w:val="001A2418"/>
    <w:rsid w:val="001A2C5D"/>
    <w:rsid w:val="001A303D"/>
    <w:rsid w:val="001A3B2A"/>
    <w:rsid w:val="001A3EA2"/>
    <w:rsid w:val="001A4023"/>
    <w:rsid w:val="001A4145"/>
    <w:rsid w:val="001A5002"/>
    <w:rsid w:val="001A59F6"/>
    <w:rsid w:val="001A5D42"/>
    <w:rsid w:val="001A5DFF"/>
    <w:rsid w:val="001A5FF6"/>
    <w:rsid w:val="001A6593"/>
    <w:rsid w:val="001A65DE"/>
    <w:rsid w:val="001A6E1B"/>
    <w:rsid w:val="001A78B9"/>
    <w:rsid w:val="001A79BE"/>
    <w:rsid w:val="001A7B60"/>
    <w:rsid w:val="001A7F66"/>
    <w:rsid w:val="001A7F93"/>
    <w:rsid w:val="001B0B8F"/>
    <w:rsid w:val="001B0F00"/>
    <w:rsid w:val="001B1102"/>
    <w:rsid w:val="001B1662"/>
    <w:rsid w:val="001B1D78"/>
    <w:rsid w:val="001B24C4"/>
    <w:rsid w:val="001B24E5"/>
    <w:rsid w:val="001B256D"/>
    <w:rsid w:val="001B266C"/>
    <w:rsid w:val="001B2B9D"/>
    <w:rsid w:val="001B2F83"/>
    <w:rsid w:val="001B3124"/>
    <w:rsid w:val="001B3B50"/>
    <w:rsid w:val="001B3DEC"/>
    <w:rsid w:val="001B4028"/>
    <w:rsid w:val="001B47CF"/>
    <w:rsid w:val="001B4B6D"/>
    <w:rsid w:val="001B52F0"/>
    <w:rsid w:val="001B58C6"/>
    <w:rsid w:val="001B5AEB"/>
    <w:rsid w:val="001B5F5F"/>
    <w:rsid w:val="001B6920"/>
    <w:rsid w:val="001B6B27"/>
    <w:rsid w:val="001B7152"/>
    <w:rsid w:val="001B7A65"/>
    <w:rsid w:val="001B7E8A"/>
    <w:rsid w:val="001C0830"/>
    <w:rsid w:val="001C0B0B"/>
    <w:rsid w:val="001C18C7"/>
    <w:rsid w:val="001C1ABB"/>
    <w:rsid w:val="001C1BB7"/>
    <w:rsid w:val="001C26FB"/>
    <w:rsid w:val="001C3E3B"/>
    <w:rsid w:val="001C407B"/>
    <w:rsid w:val="001C40BE"/>
    <w:rsid w:val="001C40BF"/>
    <w:rsid w:val="001C447A"/>
    <w:rsid w:val="001C44EF"/>
    <w:rsid w:val="001C4759"/>
    <w:rsid w:val="001C4902"/>
    <w:rsid w:val="001C49BA"/>
    <w:rsid w:val="001C4EB4"/>
    <w:rsid w:val="001C562C"/>
    <w:rsid w:val="001C601A"/>
    <w:rsid w:val="001C6195"/>
    <w:rsid w:val="001C6A95"/>
    <w:rsid w:val="001C743F"/>
    <w:rsid w:val="001C7683"/>
    <w:rsid w:val="001C7BAB"/>
    <w:rsid w:val="001C7D33"/>
    <w:rsid w:val="001D022E"/>
    <w:rsid w:val="001D0461"/>
    <w:rsid w:val="001D0D66"/>
    <w:rsid w:val="001D299B"/>
    <w:rsid w:val="001D2CF0"/>
    <w:rsid w:val="001D32B7"/>
    <w:rsid w:val="001D34D3"/>
    <w:rsid w:val="001D381D"/>
    <w:rsid w:val="001D4154"/>
    <w:rsid w:val="001D4487"/>
    <w:rsid w:val="001D5025"/>
    <w:rsid w:val="001D53A4"/>
    <w:rsid w:val="001D54A8"/>
    <w:rsid w:val="001D5A41"/>
    <w:rsid w:val="001D63B3"/>
    <w:rsid w:val="001D6A97"/>
    <w:rsid w:val="001D6B45"/>
    <w:rsid w:val="001E009A"/>
    <w:rsid w:val="001E0667"/>
    <w:rsid w:val="001E0E2E"/>
    <w:rsid w:val="001E1091"/>
    <w:rsid w:val="001E127F"/>
    <w:rsid w:val="001E17FE"/>
    <w:rsid w:val="001E1DEB"/>
    <w:rsid w:val="001E249F"/>
    <w:rsid w:val="001E2858"/>
    <w:rsid w:val="001E2B8D"/>
    <w:rsid w:val="001E2D8F"/>
    <w:rsid w:val="001E323B"/>
    <w:rsid w:val="001E3291"/>
    <w:rsid w:val="001E35CD"/>
    <w:rsid w:val="001E3700"/>
    <w:rsid w:val="001E3C1F"/>
    <w:rsid w:val="001E4107"/>
    <w:rsid w:val="001E41F3"/>
    <w:rsid w:val="001E4ACA"/>
    <w:rsid w:val="001E5A25"/>
    <w:rsid w:val="001E6DD6"/>
    <w:rsid w:val="001E6F46"/>
    <w:rsid w:val="001E70B0"/>
    <w:rsid w:val="001E72F2"/>
    <w:rsid w:val="001E7AC0"/>
    <w:rsid w:val="001E7EFD"/>
    <w:rsid w:val="001F0384"/>
    <w:rsid w:val="001F1843"/>
    <w:rsid w:val="001F2417"/>
    <w:rsid w:val="001F2EBD"/>
    <w:rsid w:val="001F3D77"/>
    <w:rsid w:val="001F4367"/>
    <w:rsid w:val="001F5159"/>
    <w:rsid w:val="001F5600"/>
    <w:rsid w:val="001F5E1E"/>
    <w:rsid w:val="001F5F1B"/>
    <w:rsid w:val="001F60DD"/>
    <w:rsid w:val="001F6166"/>
    <w:rsid w:val="001F6383"/>
    <w:rsid w:val="001F6F85"/>
    <w:rsid w:val="001F70D5"/>
    <w:rsid w:val="001F76C0"/>
    <w:rsid w:val="001F7E27"/>
    <w:rsid w:val="00201242"/>
    <w:rsid w:val="002016F7"/>
    <w:rsid w:val="00201A66"/>
    <w:rsid w:val="00201C36"/>
    <w:rsid w:val="00202116"/>
    <w:rsid w:val="00202892"/>
    <w:rsid w:val="00202D3E"/>
    <w:rsid w:val="00202F05"/>
    <w:rsid w:val="00203702"/>
    <w:rsid w:val="00203B55"/>
    <w:rsid w:val="00205020"/>
    <w:rsid w:val="00205187"/>
    <w:rsid w:val="00205D60"/>
    <w:rsid w:val="00205F61"/>
    <w:rsid w:val="00206474"/>
    <w:rsid w:val="002064A8"/>
    <w:rsid w:val="002064B7"/>
    <w:rsid w:val="00207C2C"/>
    <w:rsid w:val="00210664"/>
    <w:rsid w:val="002107AE"/>
    <w:rsid w:val="002112F6"/>
    <w:rsid w:val="002128B6"/>
    <w:rsid w:val="00212C9D"/>
    <w:rsid w:val="00212EDF"/>
    <w:rsid w:val="002132C7"/>
    <w:rsid w:val="0021441C"/>
    <w:rsid w:val="00215255"/>
    <w:rsid w:val="00215C1D"/>
    <w:rsid w:val="00216174"/>
    <w:rsid w:val="00217CF4"/>
    <w:rsid w:val="0022018E"/>
    <w:rsid w:val="00220B5A"/>
    <w:rsid w:val="00220C7A"/>
    <w:rsid w:val="00220CE2"/>
    <w:rsid w:val="00221F9C"/>
    <w:rsid w:val="002222B2"/>
    <w:rsid w:val="002222D7"/>
    <w:rsid w:val="00222E5B"/>
    <w:rsid w:val="00222F15"/>
    <w:rsid w:val="00222FCB"/>
    <w:rsid w:val="00223257"/>
    <w:rsid w:val="002235DE"/>
    <w:rsid w:val="00223926"/>
    <w:rsid w:val="00223C05"/>
    <w:rsid w:val="00223C91"/>
    <w:rsid w:val="00224579"/>
    <w:rsid w:val="002250B7"/>
    <w:rsid w:val="00225DF4"/>
    <w:rsid w:val="002269A2"/>
    <w:rsid w:val="00226D54"/>
    <w:rsid w:val="00226D66"/>
    <w:rsid w:val="00226E8A"/>
    <w:rsid w:val="002271C9"/>
    <w:rsid w:val="002273AD"/>
    <w:rsid w:val="002277DC"/>
    <w:rsid w:val="00227835"/>
    <w:rsid w:val="0022795F"/>
    <w:rsid w:val="00227D53"/>
    <w:rsid w:val="002305BA"/>
    <w:rsid w:val="00230A65"/>
    <w:rsid w:val="00230FF3"/>
    <w:rsid w:val="002312D9"/>
    <w:rsid w:val="00231A9F"/>
    <w:rsid w:val="00231FAF"/>
    <w:rsid w:val="0023260C"/>
    <w:rsid w:val="002327AD"/>
    <w:rsid w:val="00232E7E"/>
    <w:rsid w:val="00233741"/>
    <w:rsid w:val="00233792"/>
    <w:rsid w:val="002337E0"/>
    <w:rsid w:val="00234EA2"/>
    <w:rsid w:val="002356E0"/>
    <w:rsid w:val="00235729"/>
    <w:rsid w:val="00235B15"/>
    <w:rsid w:val="00235E24"/>
    <w:rsid w:val="002373C0"/>
    <w:rsid w:val="00237C20"/>
    <w:rsid w:val="00240584"/>
    <w:rsid w:val="00240F93"/>
    <w:rsid w:val="00241AD3"/>
    <w:rsid w:val="00241DAF"/>
    <w:rsid w:val="00241DF9"/>
    <w:rsid w:val="0024312A"/>
    <w:rsid w:val="0024337C"/>
    <w:rsid w:val="002433A5"/>
    <w:rsid w:val="00243441"/>
    <w:rsid w:val="00243949"/>
    <w:rsid w:val="002439E1"/>
    <w:rsid w:val="00243B88"/>
    <w:rsid w:val="00243D2E"/>
    <w:rsid w:val="002447CB"/>
    <w:rsid w:val="00244A66"/>
    <w:rsid w:val="002450F5"/>
    <w:rsid w:val="0024531B"/>
    <w:rsid w:val="002472A1"/>
    <w:rsid w:val="002475EC"/>
    <w:rsid w:val="00247600"/>
    <w:rsid w:val="00250174"/>
    <w:rsid w:val="00250365"/>
    <w:rsid w:val="00250A17"/>
    <w:rsid w:val="00250F78"/>
    <w:rsid w:val="002517C2"/>
    <w:rsid w:val="00252170"/>
    <w:rsid w:val="00252398"/>
    <w:rsid w:val="002523DA"/>
    <w:rsid w:val="002524DE"/>
    <w:rsid w:val="00253AA2"/>
    <w:rsid w:val="00254044"/>
    <w:rsid w:val="00254081"/>
    <w:rsid w:val="00254187"/>
    <w:rsid w:val="00254DD7"/>
    <w:rsid w:val="00254E40"/>
    <w:rsid w:val="0025565B"/>
    <w:rsid w:val="00255995"/>
    <w:rsid w:val="002579D2"/>
    <w:rsid w:val="00257CFB"/>
    <w:rsid w:val="0026004D"/>
    <w:rsid w:val="00260152"/>
    <w:rsid w:val="00260970"/>
    <w:rsid w:val="00260CFB"/>
    <w:rsid w:val="00261060"/>
    <w:rsid w:val="00261F99"/>
    <w:rsid w:val="002622A3"/>
    <w:rsid w:val="0026259B"/>
    <w:rsid w:val="0026263A"/>
    <w:rsid w:val="00262C61"/>
    <w:rsid w:val="00262EF4"/>
    <w:rsid w:val="002640DD"/>
    <w:rsid w:val="0026418E"/>
    <w:rsid w:val="00264699"/>
    <w:rsid w:val="00264AAE"/>
    <w:rsid w:val="00264D46"/>
    <w:rsid w:val="00264ECF"/>
    <w:rsid w:val="00265344"/>
    <w:rsid w:val="002656C6"/>
    <w:rsid w:val="002666F6"/>
    <w:rsid w:val="002668C5"/>
    <w:rsid w:val="00266936"/>
    <w:rsid w:val="002675B7"/>
    <w:rsid w:val="00267746"/>
    <w:rsid w:val="0026787D"/>
    <w:rsid w:val="00267F84"/>
    <w:rsid w:val="002704DB"/>
    <w:rsid w:val="00270637"/>
    <w:rsid w:val="00270E40"/>
    <w:rsid w:val="0027170C"/>
    <w:rsid w:val="0027171F"/>
    <w:rsid w:val="00273A7A"/>
    <w:rsid w:val="00273B1F"/>
    <w:rsid w:val="00273E26"/>
    <w:rsid w:val="00273E48"/>
    <w:rsid w:val="00274088"/>
    <w:rsid w:val="00274658"/>
    <w:rsid w:val="00274B5F"/>
    <w:rsid w:val="00274E5C"/>
    <w:rsid w:val="002753A4"/>
    <w:rsid w:val="00275618"/>
    <w:rsid w:val="00275715"/>
    <w:rsid w:val="00275D02"/>
    <w:rsid w:val="00275D12"/>
    <w:rsid w:val="002765C8"/>
    <w:rsid w:val="00277173"/>
    <w:rsid w:val="002773FF"/>
    <w:rsid w:val="00277A94"/>
    <w:rsid w:val="002801F2"/>
    <w:rsid w:val="00280F0C"/>
    <w:rsid w:val="002814C7"/>
    <w:rsid w:val="002816BE"/>
    <w:rsid w:val="00281790"/>
    <w:rsid w:val="00281C92"/>
    <w:rsid w:val="00281CAC"/>
    <w:rsid w:val="00281D67"/>
    <w:rsid w:val="00281F81"/>
    <w:rsid w:val="002823F8"/>
    <w:rsid w:val="00282634"/>
    <w:rsid w:val="00282FBA"/>
    <w:rsid w:val="00283C0F"/>
    <w:rsid w:val="00284D6B"/>
    <w:rsid w:val="00284DEA"/>
    <w:rsid w:val="00284E7F"/>
    <w:rsid w:val="00284FEB"/>
    <w:rsid w:val="0028520F"/>
    <w:rsid w:val="00285440"/>
    <w:rsid w:val="002855F2"/>
    <w:rsid w:val="00285BAF"/>
    <w:rsid w:val="002860C4"/>
    <w:rsid w:val="0028613E"/>
    <w:rsid w:val="002863B3"/>
    <w:rsid w:val="002863DB"/>
    <w:rsid w:val="00286C0A"/>
    <w:rsid w:val="00286C58"/>
    <w:rsid w:val="0028781A"/>
    <w:rsid w:val="00287860"/>
    <w:rsid w:val="00290092"/>
    <w:rsid w:val="00290601"/>
    <w:rsid w:val="00291606"/>
    <w:rsid w:val="0029163F"/>
    <w:rsid w:val="00291C52"/>
    <w:rsid w:val="0029210E"/>
    <w:rsid w:val="0029219A"/>
    <w:rsid w:val="002926B8"/>
    <w:rsid w:val="0029299A"/>
    <w:rsid w:val="00292E2A"/>
    <w:rsid w:val="002935E7"/>
    <w:rsid w:val="002937BB"/>
    <w:rsid w:val="0029403F"/>
    <w:rsid w:val="002941C9"/>
    <w:rsid w:val="002941D4"/>
    <w:rsid w:val="002947F1"/>
    <w:rsid w:val="00294932"/>
    <w:rsid w:val="00294E33"/>
    <w:rsid w:val="00295820"/>
    <w:rsid w:val="0029659A"/>
    <w:rsid w:val="00296A73"/>
    <w:rsid w:val="00296B2D"/>
    <w:rsid w:val="00296E94"/>
    <w:rsid w:val="00296F8C"/>
    <w:rsid w:val="002973ED"/>
    <w:rsid w:val="00297C67"/>
    <w:rsid w:val="00297CA9"/>
    <w:rsid w:val="002A0BEE"/>
    <w:rsid w:val="002A1B4F"/>
    <w:rsid w:val="002A1C61"/>
    <w:rsid w:val="002A22E4"/>
    <w:rsid w:val="002A2976"/>
    <w:rsid w:val="002A2B92"/>
    <w:rsid w:val="002A2FD3"/>
    <w:rsid w:val="002A34F4"/>
    <w:rsid w:val="002A384A"/>
    <w:rsid w:val="002A3A30"/>
    <w:rsid w:val="002A438A"/>
    <w:rsid w:val="002A445D"/>
    <w:rsid w:val="002A4E83"/>
    <w:rsid w:val="002A50AC"/>
    <w:rsid w:val="002A5359"/>
    <w:rsid w:val="002A5D46"/>
    <w:rsid w:val="002A66FD"/>
    <w:rsid w:val="002A6D57"/>
    <w:rsid w:val="002A6F53"/>
    <w:rsid w:val="002A7B09"/>
    <w:rsid w:val="002A7B78"/>
    <w:rsid w:val="002B01CD"/>
    <w:rsid w:val="002B0A80"/>
    <w:rsid w:val="002B0E65"/>
    <w:rsid w:val="002B1683"/>
    <w:rsid w:val="002B1760"/>
    <w:rsid w:val="002B1901"/>
    <w:rsid w:val="002B1C79"/>
    <w:rsid w:val="002B236C"/>
    <w:rsid w:val="002B2480"/>
    <w:rsid w:val="002B2BF6"/>
    <w:rsid w:val="002B2C64"/>
    <w:rsid w:val="002B3BF4"/>
    <w:rsid w:val="002B3E81"/>
    <w:rsid w:val="002B3F8F"/>
    <w:rsid w:val="002B4F6C"/>
    <w:rsid w:val="002B5741"/>
    <w:rsid w:val="002B5848"/>
    <w:rsid w:val="002B5E2D"/>
    <w:rsid w:val="002B64B5"/>
    <w:rsid w:val="002B6EBA"/>
    <w:rsid w:val="002B7CE5"/>
    <w:rsid w:val="002C0782"/>
    <w:rsid w:val="002C0CA8"/>
    <w:rsid w:val="002C0D77"/>
    <w:rsid w:val="002C10B8"/>
    <w:rsid w:val="002C18A0"/>
    <w:rsid w:val="002C20F6"/>
    <w:rsid w:val="002C21DD"/>
    <w:rsid w:val="002C2C2E"/>
    <w:rsid w:val="002C34AD"/>
    <w:rsid w:val="002C3701"/>
    <w:rsid w:val="002C412C"/>
    <w:rsid w:val="002C4A10"/>
    <w:rsid w:val="002C4E68"/>
    <w:rsid w:val="002C51E3"/>
    <w:rsid w:val="002C5BDD"/>
    <w:rsid w:val="002C6626"/>
    <w:rsid w:val="002C7275"/>
    <w:rsid w:val="002C75D9"/>
    <w:rsid w:val="002C7ACB"/>
    <w:rsid w:val="002C7B40"/>
    <w:rsid w:val="002D0178"/>
    <w:rsid w:val="002D0648"/>
    <w:rsid w:val="002D10E3"/>
    <w:rsid w:val="002D128C"/>
    <w:rsid w:val="002D2448"/>
    <w:rsid w:val="002D2518"/>
    <w:rsid w:val="002D2571"/>
    <w:rsid w:val="002D2575"/>
    <w:rsid w:val="002D283F"/>
    <w:rsid w:val="002D371C"/>
    <w:rsid w:val="002D3C69"/>
    <w:rsid w:val="002D4249"/>
    <w:rsid w:val="002D4796"/>
    <w:rsid w:val="002D4E2F"/>
    <w:rsid w:val="002D5017"/>
    <w:rsid w:val="002D5122"/>
    <w:rsid w:val="002D5A3A"/>
    <w:rsid w:val="002D63AA"/>
    <w:rsid w:val="002D6F1A"/>
    <w:rsid w:val="002D6F8E"/>
    <w:rsid w:val="002D70A4"/>
    <w:rsid w:val="002D7A6D"/>
    <w:rsid w:val="002D7C6C"/>
    <w:rsid w:val="002D7E80"/>
    <w:rsid w:val="002E07C3"/>
    <w:rsid w:val="002E0AC9"/>
    <w:rsid w:val="002E1471"/>
    <w:rsid w:val="002E1A88"/>
    <w:rsid w:val="002E1F9C"/>
    <w:rsid w:val="002E2761"/>
    <w:rsid w:val="002E296C"/>
    <w:rsid w:val="002E2C2F"/>
    <w:rsid w:val="002E313A"/>
    <w:rsid w:val="002E344E"/>
    <w:rsid w:val="002E381A"/>
    <w:rsid w:val="002E394A"/>
    <w:rsid w:val="002E4195"/>
    <w:rsid w:val="002E472E"/>
    <w:rsid w:val="002E4796"/>
    <w:rsid w:val="002E4D8B"/>
    <w:rsid w:val="002E4E33"/>
    <w:rsid w:val="002E5B10"/>
    <w:rsid w:val="002E5BFB"/>
    <w:rsid w:val="002E5E7D"/>
    <w:rsid w:val="002E6AA0"/>
    <w:rsid w:val="002E6CE7"/>
    <w:rsid w:val="002E7102"/>
    <w:rsid w:val="002E7104"/>
    <w:rsid w:val="002E712F"/>
    <w:rsid w:val="002E7476"/>
    <w:rsid w:val="002E778B"/>
    <w:rsid w:val="002E7BFD"/>
    <w:rsid w:val="002F0901"/>
    <w:rsid w:val="002F0E20"/>
    <w:rsid w:val="002F10DE"/>
    <w:rsid w:val="002F130C"/>
    <w:rsid w:val="002F17D0"/>
    <w:rsid w:val="002F19F3"/>
    <w:rsid w:val="002F1B43"/>
    <w:rsid w:val="002F1CA2"/>
    <w:rsid w:val="002F2C7F"/>
    <w:rsid w:val="002F3104"/>
    <w:rsid w:val="002F3123"/>
    <w:rsid w:val="002F3285"/>
    <w:rsid w:val="002F39CC"/>
    <w:rsid w:val="002F431A"/>
    <w:rsid w:val="002F4412"/>
    <w:rsid w:val="002F45CD"/>
    <w:rsid w:val="002F468C"/>
    <w:rsid w:val="002F6893"/>
    <w:rsid w:val="00301584"/>
    <w:rsid w:val="003019EE"/>
    <w:rsid w:val="00301AF0"/>
    <w:rsid w:val="003020A2"/>
    <w:rsid w:val="00302493"/>
    <w:rsid w:val="00302B65"/>
    <w:rsid w:val="00302D0B"/>
    <w:rsid w:val="00303150"/>
    <w:rsid w:val="0030324F"/>
    <w:rsid w:val="00303356"/>
    <w:rsid w:val="00303ABB"/>
    <w:rsid w:val="0030455B"/>
    <w:rsid w:val="00304F65"/>
    <w:rsid w:val="00304FDB"/>
    <w:rsid w:val="00304FE1"/>
    <w:rsid w:val="003051B0"/>
    <w:rsid w:val="00305409"/>
    <w:rsid w:val="003054DF"/>
    <w:rsid w:val="003055D6"/>
    <w:rsid w:val="003059C1"/>
    <w:rsid w:val="00306686"/>
    <w:rsid w:val="00306B15"/>
    <w:rsid w:val="003072B1"/>
    <w:rsid w:val="00307F9A"/>
    <w:rsid w:val="00310327"/>
    <w:rsid w:val="00310598"/>
    <w:rsid w:val="00310D50"/>
    <w:rsid w:val="00310E86"/>
    <w:rsid w:val="00310FA3"/>
    <w:rsid w:val="003112BF"/>
    <w:rsid w:val="00311633"/>
    <w:rsid w:val="00312E90"/>
    <w:rsid w:val="00314D8D"/>
    <w:rsid w:val="0031522D"/>
    <w:rsid w:val="00315AFF"/>
    <w:rsid w:val="00315D28"/>
    <w:rsid w:val="00315FB0"/>
    <w:rsid w:val="0031714B"/>
    <w:rsid w:val="003174F0"/>
    <w:rsid w:val="00317ED5"/>
    <w:rsid w:val="00321019"/>
    <w:rsid w:val="003213EC"/>
    <w:rsid w:val="0032198E"/>
    <w:rsid w:val="00321ABA"/>
    <w:rsid w:val="00321E1B"/>
    <w:rsid w:val="00321EF2"/>
    <w:rsid w:val="0032258A"/>
    <w:rsid w:val="0032296D"/>
    <w:rsid w:val="00322DD2"/>
    <w:rsid w:val="00322F4D"/>
    <w:rsid w:val="003244DB"/>
    <w:rsid w:val="003247CC"/>
    <w:rsid w:val="00324A04"/>
    <w:rsid w:val="00324C1A"/>
    <w:rsid w:val="00324EBF"/>
    <w:rsid w:val="00324FE0"/>
    <w:rsid w:val="003251C1"/>
    <w:rsid w:val="003252A9"/>
    <w:rsid w:val="0032567A"/>
    <w:rsid w:val="00325D30"/>
    <w:rsid w:val="0032642E"/>
    <w:rsid w:val="003266C2"/>
    <w:rsid w:val="00326B6C"/>
    <w:rsid w:val="003271B8"/>
    <w:rsid w:val="0032745A"/>
    <w:rsid w:val="00327FCB"/>
    <w:rsid w:val="00330DC3"/>
    <w:rsid w:val="00331132"/>
    <w:rsid w:val="003314F5"/>
    <w:rsid w:val="0033156F"/>
    <w:rsid w:val="003319ED"/>
    <w:rsid w:val="00331B7A"/>
    <w:rsid w:val="00331D01"/>
    <w:rsid w:val="00331EF9"/>
    <w:rsid w:val="0033203E"/>
    <w:rsid w:val="00332C22"/>
    <w:rsid w:val="003336C2"/>
    <w:rsid w:val="00333868"/>
    <w:rsid w:val="00333A98"/>
    <w:rsid w:val="003349FB"/>
    <w:rsid w:val="00334A1A"/>
    <w:rsid w:val="00334A89"/>
    <w:rsid w:val="003353F3"/>
    <w:rsid w:val="0033585D"/>
    <w:rsid w:val="00335D19"/>
    <w:rsid w:val="00335DDE"/>
    <w:rsid w:val="00336038"/>
    <w:rsid w:val="003368F5"/>
    <w:rsid w:val="0033696D"/>
    <w:rsid w:val="00336B7D"/>
    <w:rsid w:val="0033705C"/>
    <w:rsid w:val="003371CD"/>
    <w:rsid w:val="003372EF"/>
    <w:rsid w:val="00337570"/>
    <w:rsid w:val="0033776F"/>
    <w:rsid w:val="00337890"/>
    <w:rsid w:val="00337C9B"/>
    <w:rsid w:val="00341765"/>
    <w:rsid w:val="00341D89"/>
    <w:rsid w:val="003429FC"/>
    <w:rsid w:val="00342FF9"/>
    <w:rsid w:val="00343478"/>
    <w:rsid w:val="00344D69"/>
    <w:rsid w:val="0034524E"/>
    <w:rsid w:val="00345353"/>
    <w:rsid w:val="003453C3"/>
    <w:rsid w:val="003458D7"/>
    <w:rsid w:val="00345DEE"/>
    <w:rsid w:val="00345EB9"/>
    <w:rsid w:val="0034763E"/>
    <w:rsid w:val="003502EE"/>
    <w:rsid w:val="0035071C"/>
    <w:rsid w:val="00350903"/>
    <w:rsid w:val="00350D77"/>
    <w:rsid w:val="00351287"/>
    <w:rsid w:val="00351801"/>
    <w:rsid w:val="003520C5"/>
    <w:rsid w:val="00352426"/>
    <w:rsid w:val="00352652"/>
    <w:rsid w:val="0035335D"/>
    <w:rsid w:val="003537E4"/>
    <w:rsid w:val="003538C8"/>
    <w:rsid w:val="00353E99"/>
    <w:rsid w:val="00354429"/>
    <w:rsid w:val="003549B7"/>
    <w:rsid w:val="00354B49"/>
    <w:rsid w:val="00354DC0"/>
    <w:rsid w:val="003551EA"/>
    <w:rsid w:val="003554EC"/>
    <w:rsid w:val="003557D1"/>
    <w:rsid w:val="003558C7"/>
    <w:rsid w:val="003559BF"/>
    <w:rsid w:val="00355B5C"/>
    <w:rsid w:val="003560F1"/>
    <w:rsid w:val="0036018D"/>
    <w:rsid w:val="003602F1"/>
    <w:rsid w:val="003609EF"/>
    <w:rsid w:val="00360C7E"/>
    <w:rsid w:val="00360DE9"/>
    <w:rsid w:val="00360DF9"/>
    <w:rsid w:val="0036116E"/>
    <w:rsid w:val="00361530"/>
    <w:rsid w:val="0036179F"/>
    <w:rsid w:val="00361951"/>
    <w:rsid w:val="00361B52"/>
    <w:rsid w:val="00361E56"/>
    <w:rsid w:val="003622EB"/>
    <w:rsid w:val="0036231A"/>
    <w:rsid w:val="00362817"/>
    <w:rsid w:val="0036285A"/>
    <w:rsid w:val="00362E66"/>
    <w:rsid w:val="00363994"/>
    <w:rsid w:val="00363EDD"/>
    <w:rsid w:val="00365384"/>
    <w:rsid w:val="003657EA"/>
    <w:rsid w:val="00365C21"/>
    <w:rsid w:val="003665B6"/>
    <w:rsid w:val="003675B3"/>
    <w:rsid w:val="00367775"/>
    <w:rsid w:val="00367D8B"/>
    <w:rsid w:val="00367F9D"/>
    <w:rsid w:val="0037015F"/>
    <w:rsid w:val="003701AB"/>
    <w:rsid w:val="003702D2"/>
    <w:rsid w:val="0037062F"/>
    <w:rsid w:val="00370989"/>
    <w:rsid w:val="00370A04"/>
    <w:rsid w:val="00370A3A"/>
    <w:rsid w:val="00370A92"/>
    <w:rsid w:val="00370D62"/>
    <w:rsid w:val="00370E74"/>
    <w:rsid w:val="00371A4E"/>
    <w:rsid w:val="00371DE0"/>
    <w:rsid w:val="00372231"/>
    <w:rsid w:val="003724CA"/>
    <w:rsid w:val="00373102"/>
    <w:rsid w:val="00373188"/>
    <w:rsid w:val="0037343D"/>
    <w:rsid w:val="00373BD3"/>
    <w:rsid w:val="00373F86"/>
    <w:rsid w:val="003749CC"/>
    <w:rsid w:val="00374A0B"/>
    <w:rsid w:val="00374A8B"/>
    <w:rsid w:val="00374DD4"/>
    <w:rsid w:val="00374E71"/>
    <w:rsid w:val="00374F11"/>
    <w:rsid w:val="00375336"/>
    <w:rsid w:val="0037593D"/>
    <w:rsid w:val="003759C7"/>
    <w:rsid w:val="00375A25"/>
    <w:rsid w:val="00375C1B"/>
    <w:rsid w:val="00375FDF"/>
    <w:rsid w:val="003762A7"/>
    <w:rsid w:val="0037684C"/>
    <w:rsid w:val="0037688F"/>
    <w:rsid w:val="0037763B"/>
    <w:rsid w:val="00380384"/>
    <w:rsid w:val="003805D2"/>
    <w:rsid w:val="00381037"/>
    <w:rsid w:val="00381065"/>
    <w:rsid w:val="0038151A"/>
    <w:rsid w:val="00381905"/>
    <w:rsid w:val="00381AA1"/>
    <w:rsid w:val="00381FE2"/>
    <w:rsid w:val="00382077"/>
    <w:rsid w:val="0038283D"/>
    <w:rsid w:val="00382C8C"/>
    <w:rsid w:val="003830EA"/>
    <w:rsid w:val="003836AA"/>
    <w:rsid w:val="003840F5"/>
    <w:rsid w:val="00384C6F"/>
    <w:rsid w:val="00384EB4"/>
    <w:rsid w:val="00385349"/>
    <w:rsid w:val="003853CE"/>
    <w:rsid w:val="00386246"/>
    <w:rsid w:val="00386EB6"/>
    <w:rsid w:val="003875EA"/>
    <w:rsid w:val="00387C88"/>
    <w:rsid w:val="00387D16"/>
    <w:rsid w:val="00390A34"/>
    <w:rsid w:val="00390E27"/>
    <w:rsid w:val="00391F71"/>
    <w:rsid w:val="00392261"/>
    <w:rsid w:val="00392D52"/>
    <w:rsid w:val="00393C64"/>
    <w:rsid w:val="00394005"/>
    <w:rsid w:val="003948CB"/>
    <w:rsid w:val="0039511F"/>
    <w:rsid w:val="00395464"/>
    <w:rsid w:val="00395796"/>
    <w:rsid w:val="00395AB6"/>
    <w:rsid w:val="00395C6B"/>
    <w:rsid w:val="00395ECD"/>
    <w:rsid w:val="00395F04"/>
    <w:rsid w:val="0039612A"/>
    <w:rsid w:val="003961A2"/>
    <w:rsid w:val="003961DF"/>
    <w:rsid w:val="003962ED"/>
    <w:rsid w:val="0039643E"/>
    <w:rsid w:val="00396647"/>
    <w:rsid w:val="00396C97"/>
    <w:rsid w:val="00396D3C"/>
    <w:rsid w:val="003974AA"/>
    <w:rsid w:val="00397806"/>
    <w:rsid w:val="00397F52"/>
    <w:rsid w:val="003A0AF7"/>
    <w:rsid w:val="003A0CE0"/>
    <w:rsid w:val="003A146A"/>
    <w:rsid w:val="003A22DD"/>
    <w:rsid w:val="003A235D"/>
    <w:rsid w:val="003A2492"/>
    <w:rsid w:val="003A41BF"/>
    <w:rsid w:val="003A435F"/>
    <w:rsid w:val="003A4A20"/>
    <w:rsid w:val="003A4BD3"/>
    <w:rsid w:val="003A4DA7"/>
    <w:rsid w:val="003A517D"/>
    <w:rsid w:val="003A668D"/>
    <w:rsid w:val="003A6B54"/>
    <w:rsid w:val="003A7042"/>
    <w:rsid w:val="003A79EC"/>
    <w:rsid w:val="003A7D9C"/>
    <w:rsid w:val="003A7F0C"/>
    <w:rsid w:val="003A7F30"/>
    <w:rsid w:val="003B0314"/>
    <w:rsid w:val="003B045A"/>
    <w:rsid w:val="003B06B4"/>
    <w:rsid w:val="003B07CF"/>
    <w:rsid w:val="003B0C50"/>
    <w:rsid w:val="003B163B"/>
    <w:rsid w:val="003B2217"/>
    <w:rsid w:val="003B2750"/>
    <w:rsid w:val="003B2BA4"/>
    <w:rsid w:val="003B2EA7"/>
    <w:rsid w:val="003B2EAC"/>
    <w:rsid w:val="003B37F4"/>
    <w:rsid w:val="003B3F69"/>
    <w:rsid w:val="003B4220"/>
    <w:rsid w:val="003B42C1"/>
    <w:rsid w:val="003B4961"/>
    <w:rsid w:val="003B4D79"/>
    <w:rsid w:val="003B5654"/>
    <w:rsid w:val="003B5A14"/>
    <w:rsid w:val="003B64E3"/>
    <w:rsid w:val="003B652F"/>
    <w:rsid w:val="003B670F"/>
    <w:rsid w:val="003B6A68"/>
    <w:rsid w:val="003B6B16"/>
    <w:rsid w:val="003B74C7"/>
    <w:rsid w:val="003C00CD"/>
    <w:rsid w:val="003C081E"/>
    <w:rsid w:val="003C086F"/>
    <w:rsid w:val="003C0991"/>
    <w:rsid w:val="003C0CA2"/>
    <w:rsid w:val="003C17F4"/>
    <w:rsid w:val="003C1EAC"/>
    <w:rsid w:val="003C1FA8"/>
    <w:rsid w:val="003C2687"/>
    <w:rsid w:val="003C2B19"/>
    <w:rsid w:val="003C2B78"/>
    <w:rsid w:val="003C3EB6"/>
    <w:rsid w:val="003C4375"/>
    <w:rsid w:val="003C4D03"/>
    <w:rsid w:val="003C52D5"/>
    <w:rsid w:val="003C6421"/>
    <w:rsid w:val="003C68CC"/>
    <w:rsid w:val="003C7544"/>
    <w:rsid w:val="003D07BF"/>
    <w:rsid w:val="003D0A00"/>
    <w:rsid w:val="003D1580"/>
    <w:rsid w:val="003D1968"/>
    <w:rsid w:val="003D1C5F"/>
    <w:rsid w:val="003D1EE0"/>
    <w:rsid w:val="003D237C"/>
    <w:rsid w:val="003D2611"/>
    <w:rsid w:val="003D385E"/>
    <w:rsid w:val="003D4509"/>
    <w:rsid w:val="003D4EA9"/>
    <w:rsid w:val="003D4F06"/>
    <w:rsid w:val="003D51F6"/>
    <w:rsid w:val="003D5B49"/>
    <w:rsid w:val="003D6166"/>
    <w:rsid w:val="003D6292"/>
    <w:rsid w:val="003D77F5"/>
    <w:rsid w:val="003D7F9A"/>
    <w:rsid w:val="003E06A3"/>
    <w:rsid w:val="003E0971"/>
    <w:rsid w:val="003E0DCD"/>
    <w:rsid w:val="003E16C8"/>
    <w:rsid w:val="003E1A36"/>
    <w:rsid w:val="003E1BDA"/>
    <w:rsid w:val="003E1D38"/>
    <w:rsid w:val="003E2E64"/>
    <w:rsid w:val="003E3866"/>
    <w:rsid w:val="003E3868"/>
    <w:rsid w:val="003E3C77"/>
    <w:rsid w:val="003E492E"/>
    <w:rsid w:val="003E497E"/>
    <w:rsid w:val="003E5128"/>
    <w:rsid w:val="003E56CC"/>
    <w:rsid w:val="003E57FF"/>
    <w:rsid w:val="003E5944"/>
    <w:rsid w:val="003E5BCE"/>
    <w:rsid w:val="003E65CD"/>
    <w:rsid w:val="003E687B"/>
    <w:rsid w:val="003E68B0"/>
    <w:rsid w:val="003E71B4"/>
    <w:rsid w:val="003E7C37"/>
    <w:rsid w:val="003E7F3B"/>
    <w:rsid w:val="003F0054"/>
    <w:rsid w:val="003F07E6"/>
    <w:rsid w:val="003F0CD8"/>
    <w:rsid w:val="003F197E"/>
    <w:rsid w:val="003F1BF7"/>
    <w:rsid w:val="003F2B85"/>
    <w:rsid w:val="003F2DCB"/>
    <w:rsid w:val="003F2EC2"/>
    <w:rsid w:val="003F31D7"/>
    <w:rsid w:val="003F3742"/>
    <w:rsid w:val="003F3AB5"/>
    <w:rsid w:val="003F3BF6"/>
    <w:rsid w:val="003F3CEC"/>
    <w:rsid w:val="003F3DB4"/>
    <w:rsid w:val="003F3F1F"/>
    <w:rsid w:val="003F4018"/>
    <w:rsid w:val="003F4416"/>
    <w:rsid w:val="003F4B1B"/>
    <w:rsid w:val="003F4C86"/>
    <w:rsid w:val="003F4CB5"/>
    <w:rsid w:val="003F5361"/>
    <w:rsid w:val="003F5533"/>
    <w:rsid w:val="003F5BCA"/>
    <w:rsid w:val="003F702D"/>
    <w:rsid w:val="003F759E"/>
    <w:rsid w:val="003F7F07"/>
    <w:rsid w:val="004001C7"/>
    <w:rsid w:val="0040053A"/>
    <w:rsid w:val="00401F38"/>
    <w:rsid w:val="004026C4"/>
    <w:rsid w:val="00402899"/>
    <w:rsid w:val="004028B0"/>
    <w:rsid w:val="004037EE"/>
    <w:rsid w:val="00403820"/>
    <w:rsid w:val="0040391A"/>
    <w:rsid w:val="00403D89"/>
    <w:rsid w:val="004048B7"/>
    <w:rsid w:val="00404CBC"/>
    <w:rsid w:val="0040523C"/>
    <w:rsid w:val="004056E0"/>
    <w:rsid w:val="00405C5D"/>
    <w:rsid w:val="00406F97"/>
    <w:rsid w:val="004073A1"/>
    <w:rsid w:val="00407536"/>
    <w:rsid w:val="0040755C"/>
    <w:rsid w:val="004077AA"/>
    <w:rsid w:val="00407970"/>
    <w:rsid w:val="0041031E"/>
    <w:rsid w:val="00410371"/>
    <w:rsid w:val="00411A45"/>
    <w:rsid w:val="00411AA1"/>
    <w:rsid w:val="00411B37"/>
    <w:rsid w:val="00411BB3"/>
    <w:rsid w:val="00411C40"/>
    <w:rsid w:val="0041242D"/>
    <w:rsid w:val="004124BC"/>
    <w:rsid w:val="00412DB6"/>
    <w:rsid w:val="00413ABB"/>
    <w:rsid w:val="00413CA9"/>
    <w:rsid w:val="00413D94"/>
    <w:rsid w:val="004143FF"/>
    <w:rsid w:val="00414E26"/>
    <w:rsid w:val="0041521D"/>
    <w:rsid w:val="00415ECE"/>
    <w:rsid w:val="00416221"/>
    <w:rsid w:val="00417110"/>
    <w:rsid w:val="00417270"/>
    <w:rsid w:val="0042020C"/>
    <w:rsid w:val="00420B50"/>
    <w:rsid w:val="00420D4C"/>
    <w:rsid w:val="00420E86"/>
    <w:rsid w:val="004210BF"/>
    <w:rsid w:val="00421D71"/>
    <w:rsid w:val="0042248A"/>
    <w:rsid w:val="0042390E"/>
    <w:rsid w:val="00423A0A"/>
    <w:rsid w:val="00423DE9"/>
    <w:rsid w:val="00423F26"/>
    <w:rsid w:val="004242F1"/>
    <w:rsid w:val="00424579"/>
    <w:rsid w:val="004246A7"/>
    <w:rsid w:val="00425BCC"/>
    <w:rsid w:val="00426181"/>
    <w:rsid w:val="004261AA"/>
    <w:rsid w:val="00430C28"/>
    <w:rsid w:val="004315F4"/>
    <w:rsid w:val="0043194B"/>
    <w:rsid w:val="004327C1"/>
    <w:rsid w:val="00432A8F"/>
    <w:rsid w:val="00433615"/>
    <w:rsid w:val="00433FAA"/>
    <w:rsid w:val="004347C5"/>
    <w:rsid w:val="00434D46"/>
    <w:rsid w:val="00434DD7"/>
    <w:rsid w:val="00435972"/>
    <w:rsid w:val="0043606D"/>
    <w:rsid w:val="004360BC"/>
    <w:rsid w:val="00436261"/>
    <w:rsid w:val="004378A8"/>
    <w:rsid w:val="00437B32"/>
    <w:rsid w:val="00437E90"/>
    <w:rsid w:val="004400E3"/>
    <w:rsid w:val="004408E2"/>
    <w:rsid w:val="00441F89"/>
    <w:rsid w:val="00442842"/>
    <w:rsid w:val="00442BC1"/>
    <w:rsid w:val="00443C6E"/>
    <w:rsid w:val="00444278"/>
    <w:rsid w:val="0044477E"/>
    <w:rsid w:val="00444E21"/>
    <w:rsid w:val="00445555"/>
    <w:rsid w:val="00445EEF"/>
    <w:rsid w:val="004462CF"/>
    <w:rsid w:val="004466D2"/>
    <w:rsid w:val="00446E4C"/>
    <w:rsid w:val="00447465"/>
    <w:rsid w:val="00447756"/>
    <w:rsid w:val="00447C00"/>
    <w:rsid w:val="00447E55"/>
    <w:rsid w:val="00450A1E"/>
    <w:rsid w:val="00450CBF"/>
    <w:rsid w:val="00450E80"/>
    <w:rsid w:val="00451044"/>
    <w:rsid w:val="00451A68"/>
    <w:rsid w:val="00452381"/>
    <w:rsid w:val="00452E07"/>
    <w:rsid w:val="0045350E"/>
    <w:rsid w:val="00453F2A"/>
    <w:rsid w:val="00453FB9"/>
    <w:rsid w:val="00454487"/>
    <w:rsid w:val="00454798"/>
    <w:rsid w:val="00454C6F"/>
    <w:rsid w:val="00454DA7"/>
    <w:rsid w:val="004552B0"/>
    <w:rsid w:val="004554EF"/>
    <w:rsid w:val="00455A89"/>
    <w:rsid w:val="0045621E"/>
    <w:rsid w:val="00456BFB"/>
    <w:rsid w:val="00457431"/>
    <w:rsid w:val="00457B75"/>
    <w:rsid w:val="004602CE"/>
    <w:rsid w:val="0046070B"/>
    <w:rsid w:val="004608AC"/>
    <w:rsid w:val="0046175B"/>
    <w:rsid w:val="00461FE7"/>
    <w:rsid w:val="00462710"/>
    <w:rsid w:val="004629F0"/>
    <w:rsid w:val="00462E91"/>
    <w:rsid w:val="00462FAF"/>
    <w:rsid w:val="004631DB"/>
    <w:rsid w:val="0046334C"/>
    <w:rsid w:val="00464346"/>
    <w:rsid w:val="004644EE"/>
    <w:rsid w:val="00464B26"/>
    <w:rsid w:val="00465247"/>
    <w:rsid w:val="00465622"/>
    <w:rsid w:val="0046576F"/>
    <w:rsid w:val="00465E97"/>
    <w:rsid w:val="00466FB7"/>
    <w:rsid w:val="00467324"/>
    <w:rsid w:val="00467418"/>
    <w:rsid w:val="00467513"/>
    <w:rsid w:val="0046764E"/>
    <w:rsid w:val="004700F8"/>
    <w:rsid w:val="00470250"/>
    <w:rsid w:val="00470374"/>
    <w:rsid w:val="00470901"/>
    <w:rsid w:val="00470A46"/>
    <w:rsid w:val="00470B0E"/>
    <w:rsid w:val="00470BAD"/>
    <w:rsid w:val="004710BF"/>
    <w:rsid w:val="0047161B"/>
    <w:rsid w:val="00471D9E"/>
    <w:rsid w:val="00471F03"/>
    <w:rsid w:val="00472190"/>
    <w:rsid w:val="00472D1E"/>
    <w:rsid w:val="0047345B"/>
    <w:rsid w:val="00473DEB"/>
    <w:rsid w:val="00473EE8"/>
    <w:rsid w:val="004744B8"/>
    <w:rsid w:val="00474602"/>
    <w:rsid w:val="00474773"/>
    <w:rsid w:val="004750F0"/>
    <w:rsid w:val="0047528A"/>
    <w:rsid w:val="00475DCC"/>
    <w:rsid w:val="0047614C"/>
    <w:rsid w:val="00476657"/>
    <w:rsid w:val="00476705"/>
    <w:rsid w:val="00477345"/>
    <w:rsid w:val="00477B1D"/>
    <w:rsid w:val="00477B3F"/>
    <w:rsid w:val="00480375"/>
    <w:rsid w:val="00480623"/>
    <w:rsid w:val="00481227"/>
    <w:rsid w:val="0048159C"/>
    <w:rsid w:val="0048185F"/>
    <w:rsid w:val="00481D3B"/>
    <w:rsid w:val="00481D96"/>
    <w:rsid w:val="00482664"/>
    <w:rsid w:val="00482903"/>
    <w:rsid w:val="00482AEF"/>
    <w:rsid w:val="0048309A"/>
    <w:rsid w:val="004834B1"/>
    <w:rsid w:val="00483B15"/>
    <w:rsid w:val="00484239"/>
    <w:rsid w:val="004845BA"/>
    <w:rsid w:val="0048488C"/>
    <w:rsid w:val="00484949"/>
    <w:rsid w:val="00485743"/>
    <w:rsid w:val="00485A91"/>
    <w:rsid w:val="00485C58"/>
    <w:rsid w:val="00485C95"/>
    <w:rsid w:val="00485F26"/>
    <w:rsid w:val="0048618E"/>
    <w:rsid w:val="00486A25"/>
    <w:rsid w:val="00486CE5"/>
    <w:rsid w:val="00486F2D"/>
    <w:rsid w:val="004871C3"/>
    <w:rsid w:val="0048734E"/>
    <w:rsid w:val="00487CA0"/>
    <w:rsid w:val="004906D3"/>
    <w:rsid w:val="00490DF5"/>
    <w:rsid w:val="00490E48"/>
    <w:rsid w:val="00491743"/>
    <w:rsid w:val="00491C74"/>
    <w:rsid w:val="00491CF6"/>
    <w:rsid w:val="0049242C"/>
    <w:rsid w:val="0049258B"/>
    <w:rsid w:val="00492C07"/>
    <w:rsid w:val="00492C23"/>
    <w:rsid w:val="00492E1B"/>
    <w:rsid w:val="00492F69"/>
    <w:rsid w:val="00493951"/>
    <w:rsid w:val="00493D03"/>
    <w:rsid w:val="004942B0"/>
    <w:rsid w:val="004947A8"/>
    <w:rsid w:val="004953F7"/>
    <w:rsid w:val="0049595F"/>
    <w:rsid w:val="00496598"/>
    <w:rsid w:val="00496EB8"/>
    <w:rsid w:val="004971E8"/>
    <w:rsid w:val="004973E9"/>
    <w:rsid w:val="004978D7"/>
    <w:rsid w:val="004A0D15"/>
    <w:rsid w:val="004A0F63"/>
    <w:rsid w:val="004A0F73"/>
    <w:rsid w:val="004A1923"/>
    <w:rsid w:val="004A1C74"/>
    <w:rsid w:val="004A2123"/>
    <w:rsid w:val="004A282F"/>
    <w:rsid w:val="004A2F39"/>
    <w:rsid w:val="004A370A"/>
    <w:rsid w:val="004A394A"/>
    <w:rsid w:val="004A50FB"/>
    <w:rsid w:val="004A5253"/>
    <w:rsid w:val="004A54E5"/>
    <w:rsid w:val="004A5959"/>
    <w:rsid w:val="004A623B"/>
    <w:rsid w:val="004A6806"/>
    <w:rsid w:val="004A6E27"/>
    <w:rsid w:val="004A7001"/>
    <w:rsid w:val="004A724B"/>
    <w:rsid w:val="004A750A"/>
    <w:rsid w:val="004A7863"/>
    <w:rsid w:val="004A7F8C"/>
    <w:rsid w:val="004B09C0"/>
    <w:rsid w:val="004B15D1"/>
    <w:rsid w:val="004B163F"/>
    <w:rsid w:val="004B17B6"/>
    <w:rsid w:val="004B2B7A"/>
    <w:rsid w:val="004B39C1"/>
    <w:rsid w:val="004B470A"/>
    <w:rsid w:val="004B501D"/>
    <w:rsid w:val="004B59F3"/>
    <w:rsid w:val="004B5CFD"/>
    <w:rsid w:val="004B6EDE"/>
    <w:rsid w:val="004B7208"/>
    <w:rsid w:val="004B7483"/>
    <w:rsid w:val="004B75B7"/>
    <w:rsid w:val="004B7686"/>
    <w:rsid w:val="004B7963"/>
    <w:rsid w:val="004B79FF"/>
    <w:rsid w:val="004B7BE7"/>
    <w:rsid w:val="004C0006"/>
    <w:rsid w:val="004C0070"/>
    <w:rsid w:val="004C0735"/>
    <w:rsid w:val="004C0883"/>
    <w:rsid w:val="004C0F59"/>
    <w:rsid w:val="004C11A4"/>
    <w:rsid w:val="004C13A7"/>
    <w:rsid w:val="004C2339"/>
    <w:rsid w:val="004C2A4A"/>
    <w:rsid w:val="004C2BF1"/>
    <w:rsid w:val="004C3D9F"/>
    <w:rsid w:val="004C3EA9"/>
    <w:rsid w:val="004C5482"/>
    <w:rsid w:val="004C639A"/>
    <w:rsid w:val="004C65DB"/>
    <w:rsid w:val="004C6C97"/>
    <w:rsid w:val="004C7195"/>
    <w:rsid w:val="004C7E9F"/>
    <w:rsid w:val="004D1E2D"/>
    <w:rsid w:val="004D1EED"/>
    <w:rsid w:val="004D22DD"/>
    <w:rsid w:val="004D25E9"/>
    <w:rsid w:val="004D2CE5"/>
    <w:rsid w:val="004D3454"/>
    <w:rsid w:val="004D3BF3"/>
    <w:rsid w:val="004D3ED4"/>
    <w:rsid w:val="004D4097"/>
    <w:rsid w:val="004D4109"/>
    <w:rsid w:val="004D425F"/>
    <w:rsid w:val="004D426F"/>
    <w:rsid w:val="004D48A5"/>
    <w:rsid w:val="004D492B"/>
    <w:rsid w:val="004D495C"/>
    <w:rsid w:val="004D4D21"/>
    <w:rsid w:val="004D4E30"/>
    <w:rsid w:val="004D57CD"/>
    <w:rsid w:val="004D5B30"/>
    <w:rsid w:val="004D6056"/>
    <w:rsid w:val="004D63C0"/>
    <w:rsid w:val="004D6409"/>
    <w:rsid w:val="004D6C43"/>
    <w:rsid w:val="004D6CF1"/>
    <w:rsid w:val="004D7332"/>
    <w:rsid w:val="004D7ACC"/>
    <w:rsid w:val="004E05D2"/>
    <w:rsid w:val="004E05E4"/>
    <w:rsid w:val="004E094C"/>
    <w:rsid w:val="004E09C9"/>
    <w:rsid w:val="004E1488"/>
    <w:rsid w:val="004E1A08"/>
    <w:rsid w:val="004E23F3"/>
    <w:rsid w:val="004E2856"/>
    <w:rsid w:val="004E324B"/>
    <w:rsid w:val="004E329D"/>
    <w:rsid w:val="004E3857"/>
    <w:rsid w:val="004E444C"/>
    <w:rsid w:val="004E4CF1"/>
    <w:rsid w:val="004E5399"/>
    <w:rsid w:val="004E5793"/>
    <w:rsid w:val="004E5F8E"/>
    <w:rsid w:val="004E6221"/>
    <w:rsid w:val="004E6A08"/>
    <w:rsid w:val="004E7E78"/>
    <w:rsid w:val="004F0367"/>
    <w:rsid w:val="004F0478"/>
    <w:rsid w:val="004F213E"/>
    <w:rsid w:val="004F26F1"/>
    <w:rsid w:val="004F2729"/>
    <w:rsid w:val="004F3013"/>
    <w:rsid w:val="004F3445"/>
    <w:rsid w:val="004F38C0"/>
    <w:rsid w:val="004F3B74"/>
    <w:rsid w:val="004F3BE4"/>
    <w:rsid w:val="004F41B1"/>
    <w:rsid w:val="004F4450"/>
    <w:rsid w:val="004F48C7"/>
    <w:rsid w:val="004F4DB5"/>
    <w:rsid w:val="004F56C4"/>
    <w:rsid w:val="004F5FEA"/>
    <w:rsid w:val="004F623F"/>
    <w:rsid w:val="004F6435"/>
    <w:rsid w:val="004F6A05"/>
    <w:rsid w:val="004F6B06"/>
    <w:rsid w:val="004F6EC7"/>
    <w:rsid w:val="004F70B1"/>
    <w:rsid w:val="004F76BB"/>
    <w:rsid w:val="005001FB"/>
    <w:rsid w:val="0050022A"/>
    <w:rsid w:val="00500BD2"/>
    <w:rsid w:val="00501D2D"/>
    <w:rsid w:val="00501F16"/>
    <w:rsid w:val="0050227D"/>
    <w:rsid w:val="00502513"/>
    <w:rsid w:val="00503AF6"/>
    <w:rsid w:val="00503FD6"/>
    <w:rsid w:val="005040C0"/>
    <w:rsid w:val="005040FA"/>
    <w:rsid w:val="00504269"/>
    <w:rsid w:val="00505349"/>
    <w:rsid w:val="005053A9"/>
    <w:rsid w:val="00505CF2"/>
    <w:rsid w:val="00505F37"/>
    <w:rsid w:val="005063CC"/>
    <w:rsid w:val="00506911"/>
    <w:rsid w:val="00507223"/>
    <w:rsid w:val="00507618"/>
    <w:rsid w:val="0050773B"/>
    <w:rsid w:val="00507756"/>
    <w:rsid w:val="00507FEC"/>
    <w:rsid w:val="00510228"/>
    <w:rsid w:val="005105E5"/>
    <w:rsid w:val="005106BD"/>
    <w:rsid w:val="00511585"/>
    <w:rsid w:val="0051222F"/>
    <w:rsid w:val="005130EB"/>
    <w:rsid w:val="00513A63"/>
    <w:rsid w:val="00514788"/>
    <w:rsid w:val="005149BE"/>
    <w:rsid w:val="005150B3"/>
    <w:rsid w:val="00515401"/>
    <w:rsid w:val="00515615"/>
    <w:rsid w:val="0051580D"/>
    <w:rsid w:val="0051582E"/>
    <w:rsid w:val="00515A26"/>
    <w:rsid w:val="00516023"/>
    <w:rsid w:val="005163D0"/>
    <w:rsid w:val="00516408"/>
    <w:rsid w:val="00516926"/>
    <w:rsid w:val="00516AD9"/>
    <w:rsid w:val="00516EC5"/>
    <w:rsid w:val="005179D8"/>
    <w:rsid w:val="00517B47"/>
    <w:rsid w:val="00520119"/>
    <w:rsid w:val="00520860"/>
    <w:rsid w:val="00520AB2"/>
    <w:rsid w:val="005213FE"/>
    <w:rsid w:val="005216D8"/>
    <w:rsid w:val="00521832"/>
    <w:rsid w:val="0052232C"/>
    <w:rsid w:val="005225F6"/>
    <w:rsid w:val="00522922"/>
    <w:rsid w:val="00523690"/>
    <w:rsid w:val="0052396F"/>
    <w:rsid w:val="00523EA8"/>
    <w:rsid w:val="00523FF6"/>
    <w:rsid w:val="005241E4"/>
    <w:rsid w:val="00524422"/>
    <w:rsid w:val="00524E2C"/>
    <w:rsid w:val="0052567C"/>
    <w:rsid w:val="005256C6"/>
    <w:rsid w:val="00525C51"/>
    <w:rsid w:val="00525E20"/>
    <w:rsid w:val="00526844"/>
    <w:rsid w:val="00526EC2"/>
    <w:rsid w:val="005271B4"/>
    <w:rsid w:val="005274E1"/>
    <w:rsid w:val="00527AAE"/>
    <w:rsid w:val="00527BDC"/>
    <w:rsid w:val="00527CEB"/>
    <w:rsid w:val="005300C7"/>
    <w:rsid w:val="00530155"/>
    <w:rsid w:val="00530DD3"/>
    <w:rsid w:val="00531264"/>
    <w:rsid w:val="005312B0"/>
    <w:rsid w:val="005312BE"/>
    <w:rsid w:val="0053183F"/>
    <w:rsid w:val="005318B5"/>
    <w:rsid w:val="00531D0A"/>
    <w:rsid w:val="00531E96"/>
    <w:rsid w:val="00532042"/>
    <w:rsid w:val="00532056"/>
    <w:rsid w:val="0053235E"/>
    <w:rsid w:val="0053238E"/>
    <w:rsid w:val="005323C6"/>
    <w:rsid w:val="00532603"/>
    <w:rsid w:val="00532AF1"/>
    <w:rsid w:val="00532F43"/>
    <w:rsid w:val="00533B9E"/>
    <w:rsid w:val="00533FCC"/>
    <w:rsid w:val="00534891"/>
    <w:rsid w:val="00535348"/>
    <w:rsid w:val="005356B2"/>
    <w:rsid w:val="00535708"/>
    <w:rsid w:val="00535960"/>
    <w:rsid w:val="00536070"/>
    <w:rsid w:val="0053720A"/>
    <w:rsid w:val="00537781"/>
    <w:rsid w:val="00537B20"/>
    <w:rsid w:val="00537C94"/>
    <w:rsid w:val="00540743"/>
    <w:rsid w:val="0054086A"/>
    <w:rsid w:val="00540962"/>
    <w:rsid w:val="00540FE0"/>
    <w:rsid w:val="005417A1"/>
    <w:rsid w:val="00542468"/>
    <w:rsid w:val="00542913"/>
    <w:rsid w:val="005442AB"/>
    <w:rsid w:val="0054436F"/>
    <w:rsid w:val="00544667"/>
    <w:rsid w:val="005447C3"/>
    <w:rsid w:val="00544CAD"/>
    <w:rsid w:val="005451F6"/>
    <w:rsid w:val="005453CA"/>
    <w:rsid w:val="005462C2"/>
    <w:rsid w:val="005464A6"/>
    <w:rsid w:val="00546644"/>
    <w:rsid w:val="0054668F"/>
    <w:rsid w:val="005469CC"/>
    <w:rsid w:val="005470FA"/>
    <w:rsid w:val="00547111"/>
    <w:rsid w:val="00547399"/>
    <w:rsid w:val="00547581"/>
    <w:rsid w:val="00547AF5"/>
    <w:rsid w:val="00547B7B"/>
    <w:rsid w:val="00550A93"/>
    <w:rsid w:val="00550B91"/>
    <w:rsid w:val="00551273"/>
    <w:rsid w:val="00551EE9"/>
    <w:rsid w:val="00552226"/>
    <w:rsid w:val="005523E9"/>
    <w:rsid w:val="00552F82"/>
    <w:rsid w:val="00553AF3"/>
    <w:rsid w:val="00554320"/>
    <w:rsid w:val="00554413"/>
    <w:rsid w:val="005547C6"/>
    <w:rsid w:val="00554D1D"/>
    <w:rsid w:val="00554D60"/>
    <w:rsid w:val="00554DCE"/>
    <w:rsid w:val="00554E4A"/>
    <w:rsid w:val="00555129"/>
    <w:rsid w:val="00556612"/>
    <w:rsid w:val="005567DF"/>
    <w:rsid w:val="00556851"/>
    <w:rsid w:val="005574EB"/>
    <w:rsid w:val="0055769E"/>
    <w:rsid w:val="00557C24"/>
    <w:rsid w:val="00557CCE"/>
    <w:rsid w:val="00560A71"/>
    <w:rsid w:val="00560B23"/>
    <w:rsid w:val="00560D58"/>
    <w:rsid w:val="00560F5F"/>
    <w:rsid w:val="00561C65"/>
    <w:rsid w:val="0056282E"/>
    <w:rsid w:val="005628FE"/>
    <w:rsid w:val="00562E4F"/>
    <w:rsid w:val="0056320E"/>
    <w:rsid w:val="00563538"/>
    <w:rsid w:val="00563D61"/>
    <w:rsid w:val="00564B21"/>
    <w:rsid w:val="00564B8D"/>
    <w:rsid w:val="00564D2B"/>
    <w:rsid w:val="005650D0"/>
    <w:rsid w:val="00565D59"/>
    <w:rsid w:val="00566CA5"/>
    <w:rsid w:val="00566ED7"/>
    <w:rsid w:val="005703BE"/>
    <w:rsid w:val="0057047B"/>
    <w:rsid w:val="00571141"/>
    <w:rsid w:val="00571A68"/>
    <w:rsid w:val="00571FD8"/>
    <w:rsid w:val="0057204E"/>
    <w:rsid w:val="00574253"/>
    <w:rsid w:val="00574BBC"/>
    <w:rsid w:val="00574EE3"/>
    <w:rsid w:val="00575A9C"/>
    <w:rsid w:val="0057646C"/>
    <w:rsid w:val="00576749"/>
    <w:rsid w:val="00576A9F"/>
    <w:rsid w:val="00576CB4"/>
    <w:rsid w:val="00577746"/>
    <w:rsid w:val="005777E0"/>
    <w:rsid w:val="00580001"/>
    <w:rsid w:val="005800EF"/>
    <w:rsid w:val="00582908"/>
    <w:rsid w:val="00582C8A"/>
    <w:rsid w:val="00582CFD"/>
    <w:rsid w:val="00582E1A"/>
    <w:rsid w:val="00582F4F"/>
    <w:rsid w:val="0058363D"/>
    <w:rsid w:val="00583D24"/>
    <w:rsid w:val="0058417A"/>
    <w:rsid w:val="00584CCB"/>
    <w:rsid w:val="00584E78"/>
    <w:rsid w:val="00585121"/>
    <w:rsid w:val="005854C2"/>
    <w:rsid w:val="005856D6"/>
    <w:rsid w:val="00585F88"/>
    <w:rsid w:val="00586C42"/>
    <w:rsid w:val="0058756C"/>
    <w:rsid w:val="00587C02"/>
    <w:rsid w:val="00590773"/>
    <w:rsid w:val="0059083C"/>
    <w:rsid w:val="0059099E"/>
    <w:rsid w:val="00591536"/>
    <w:rsid w:val="005916E5"/>
    <w:rsid w:val="00591ABE"/>
    <w:rsid w:val="005920BC"/>
    <w:rsid w:val="00592202"/>
    <w:rsid w:val="00592796"/>
    <w:rsid w:val="00592BB5"/>
    <w:rsid w:val="00592D74"/>
    <w:rsid w:val="00593863"/>
    <w:rsid w:val="0059399A"/>
    <w:rsid w:val="00593ED1"/>
    <w:rsid w:val="00594A40"/>
    <w:rsid w:val="00594AEB"/>
    <w:rsid w:val="00594C23"/>
    <w:rsid w:val="00595126"/>
    <w:rsid w:val="00595594"/>
    <w:rsid w:val="00596057"/>
    <w:rsid w:val="00596604"/>
    <w:rsid w:val="005968A4"/>
    <w:rsid w:val="00597137"/>
    <w:rsid w:val="0059747C"/>
    <w:rsid w:val="00597AD0"/>
    <w:rsid w:val="005A02F4"/>
    <w:rsid w:val="005A1E9E"/>
    <w:rsid w:val="005A25FA"/>
    <w:rsid w:val="005A2CA1"/>
    <w:rsid w:val="005A33C7"/>
    <w:rsid w:val="005A3511"/>
    <w:rsid w:val="005A3D72"/>
    <w:rsid w:val="005A454F"/>
    <w:rsid w:val="005A4AB0"/>
    <w:rsid w:val="005A4BE8"/>
    <w:rsid w:val="005A5098"/>
    <w:rsid w:val="005A5300"/>
    <w:rsid w:val="005A563D"/>
    <w:rsid w:val="005A595B"/>
    <w:rsid w:val="005A5F29"/>
    <w:rsid w:val="005A6CBF"/>
    <w:rsid w:val="005A7A1F"/>
    <w:rsid w:val="005B02F3"/>
    <w:rsid w:val="005B06CB"/>
    <w:rsid w:val="005B0BCC"/>
    <w:rsid w:val="005B10E6"/>
    <w:rsid w:val="005B1660"/>
    <w:rsid w:val="005B17C3"/>
    <w:rsid w:val="005B1AEB"/>
    <w:rsid w:val="005B1EA5"/>
    <w:rsid w:val="005B276E"/>
    <w:rsid w:val="005B2DB1"/>
    <w:rsid w:val="005B2E91"/>
    <w:rsid w:val="005B354A"/>
    <w:rsid w:val="005B4006"/>
    <w:rsid w:val="005B4047"/>
    <w:rsid w:val="005B41CB"/>
    <w:rsid w:val="005B436D"/>
    <w:rsid w:val="005B447C"/>
    <w:rsid w:val="005B4F92"/>
    <w:rsid w:val="005B589F"/>
    <w:rsid w:val="005B5F68"/>
    <w:rsid w:val="005B62DB"/>
    <w:rsid w:val="005B6EC3"/>
    <w:rsid w:val="005B7D88"/>
    <w:rsid w:val="005B7F55"/>
    <w:rsid w:val="005C016D"/>
    <w:rsid w:val="005C03FA"/>
    <w:rsid w:val="005C16AF"/>
    <w:rsid w:val="005C1708"/>
    <w:rsid w:val="005C1B52"/>
    <w:rsid w:val="005C1EFD"/>
    <w:rsid w:val="005C1FBE"/>
    <w:rsid w:val="005C21BA"/>
    <w:rsid w:val="005C2768"/>
    <w:rsid w:val="005C2B6D"/>
    <w:rsid w:val="005C2CDD"/>
    <w:rsid w:val="005C2F22"/>
    <w:rsid w:val="005C34BC"/>
    <w:rsid w:val="005C3BDD"/>
    <w:rsid w:val="005C4202"/>
    <w:rsid w:val="005C4261"/>
    <w:rsid w:val="005C43B9"/>
    <w:rsid w:val="005C47BD"/>
    <w:rsid w:val="005C48F6"/>
    <w:rsid w:val="005C4EEF"/>
    <w:rsid w:val="005C51C4"/>
    <w:rsid w:val="005C52A1"/>
    <w:rsid w:val="005C596B"/>
    <w:rsid w:val="005C5C8E"/>
    <w:rsid w:val="005C6DA0"/>
    <w:rsid w:val="005C72E9"/>
    <w:rsid w:val="005C76D6"/>
    <w:rsid w:val="005C7EB6"/>
    <w:rsid w:val="005D0032"/>
    <w:rsid w:val="005D09A8"/>
    <w:rsid w:val="005D0D75"/>
    <w:rsid w:val="005D0D91"/>
    <w:rsid w:val="005D0DD4"/>
    <w:rsid w:val="005D125D"/>
    <w:rsid w:val="005D18E4"/>
    <w:rsid w:val="005D4ABD"/>
    <w:rsid w:val="005D4C04"/>
    <w:rsid w:val="005D5F11"/>
    <w:rsid w:val="005D67E0"/>
    <w:rsid w:val="005D6ABD"/>
    <w:rsid w:val="005D6B5C"/>
    <w:rsid w:val="005D6E37"/>
    <w:rsid w:val="005D6E80"/>
    <w:rsid w:val="005D74CD"/>
    <w:rsid w:val="005D787F"/>
    <w:rsid w:val="005D7AAE"/>
    <w:rsid w:val="005D7AD2"/>
    <w:rsid w:val="005E0BC9"/>
    <w:rsid w:val="005E0D83"/>
    <w:rsid w:val="005E1442"/>
    <w:rsid w:val="005E173C"/>
    <w:rsid w:val="005E19CC"/>
    <w:rsid w:val="005E1A8F"/>
    <w:rsid w:val="005E2205"/>
    <w:rsid w:val="005E2566"/>
    <w:rsid w:val="005E2BB7"/>
    <w:rsid w:val="005E2C44"/>
    <w:rsid w:val="005E2DAC"/>
    <w:rsid w:val="005E2EFE"/>
    <w:rsid w:val="005E30E5"/>
    <w:rsid w:val="005E358E"/>
    <w:rsid w:val="005E36D3"/>
    <w:rsid w:val="005E3781"/>
    <w:rsid w:val="005E38AE"/>
    <w:rsid w:val="005E3F54"/>
    <w:rsid w:val="005E4304"/>
    <w:rsid w:val="005E4BC5"/>
    <w:rsid w:val="005E4C4E"/>
    <w:rsid w:val="005E4C90"/>
    <w:rsid w:val="005E584F"/>
    <w:rsid w:val="005E5BA8"/>
    <w:rsid w:val="005E5DC2"/>
    <w:rsid w:val="005E5EA9"/>
    <w:rsid w:val="005E6449"/>
    <w:rsid w:val="005E7107"/>
    <w:rsid w:val="005E71E3"/>
    <w:rsid w:val="005E77F6"/>
    <w:rsid w:val="005E7C7C"/>
    <w:rsid w:val="005E7F52"/>
    <w:rsid w:val="005F020B"/>
    <w:rsid w:val="005F0392"/>
    <w:rsid w:val="005F04E3"/>
    <w:rsid w:val="005F0B43"/>
    <w:rsid w:val="005F1199"/>
    <w:rsid w:val="005F126E"/>
    <w:rsid w:val="005F1455"/>
    <w:rsid w:val="005F1471"/>
    <w:rsid w:val="005F1DE9"/>
    <w:rsid w:val="005F22A8"/>
    <w:rsid w:val="005F2D49"/>
    <w:rsid w:val="005F2E4F"/>
    <w:rsid w:val="005F314D"/>
    <w:rsid w:val="005F365E"/>
    <w:rsid w:val="005F3ABE"/>
    <w:rsid w:val="005F4256"/>
    <w:rsid w:val="005F45E3"/>
    <w:rsid w:val="005F542B"/>
    <w:rsid w:val="005F577A"/>
    <w:rsid w:val="005F5D36"/>
    <w:rsid w:val="005F5D75"/>
    <w:rsid w:val="005F5FF6"/>
    <w:rsid w:val="005F699E"/>
    <w:rsid w:val="005F6D3F"/>
    <w:rsid w:val="005F707C"/>
    <w:rsid w:val="005F722F"/>
    <w:rsid w:val="005F783A"/>
    <w:rsid w:val="005F790F"/>
    <w:rsid w:val="005F7D69"/>
    <w:rsid w:val="005F7DB3"/>
    <w:rsid w:val="00600482"/>
    <w:rsid w:val="00600C8C"/>
    <w:rsid w:val="006010C4"/>
    <w:rsid w:val="006014A7"/>
    <w:rsid w:val="006019EF"/>
    <w:rsid w:val="00601E79"/>
    <w:rsid w:val="0060324E"/>
    <w:rsid w:val="00603596"/>
    <w:rsid w:val="00603C8E"/>
    <w:rsid w:val="006042E8"/>
    <w:rsid w:val="00604686"/>
    <w:rsid w:val="006046FC"/>
    <w:rsid w:val="00604EAC"/>
    <w:rsid w:val="00604ECD"/>
    <w:rsid w:val="0060526D"/>
    <w:rsid w:val="00605BFD"/>
    <w:rsid w:val="00605F4D"/>
    <w:rsid w:val="006065B1"/>
    <w:rsid w:val="00607867"/>
    <w:rsid w:val="00607CEC"/>
    <w:rsid w:val="00610024"/>
    <w:rsid w:val="00610239"/>
    <w:rsid w:val="00610851"/>
    <w:rsid w:val="00610B91"/>
    <w:rsid w:val="006114D8"/>
    <w:rsid w:val="00611907"/>
    <w:rsid w:val="00611BCA"/>
    <w:rsid w:val="00611EE4"/>
    <w:rsid w:val="00612109"/>
    <w:rsid w:val="0061249B"/>
    <w:rsid w:val="006128AE"/>
    <w:rsid w:val="00612D19"/>
    <w:rsid w:val="00612E37"/>
    <w:rsid w:val="00613074"/>
    <w:rsid w:val="00613F24"/>
    <w:rsid w:val="00614344"/>
    <w:rsid w:val="006149C5"/>
    <w:rsid w:val="0061513F"/>
    <w:rsid w:val="00615CC1"/>
    <w:rsid w:val="0061607D"/>
    <w:rsid w:val="006166BF"/>
    <w:rsid w:val="00616D5E"/>
    <w:rsid w:val="00616E83"/>
    <w:rsid w:val="00617D48"/>
    <w:rsid w:val="00617F27"/>
    <w:rsid w:val="00620181"/>
    <w:rsid w:val="00620254"/>
    <w:rsid w:val="00620579"/>
    <w:rsid w:val="006205E0"/>
    <w:rsid w:val="00620CC1"/>
    <w:rsid w:val="00621188"/>
    <w:rsid w:val="00621238"/>
    <w:rsid w:val="006216E5"/>
    <w:rsid w:val="006219AA"/>
    <w:rsid w:val="00621E48"/>
    <w:rsid w:val="00621EB8"/>
    <w:rsid w:val="0062277A"/>
    <w:rsid w:val="00622AA6"/>
    <w:rsid w:val="00622D7D"/>
    <w:rsid w:val="006231EA"/>
    <w:rsid w:val="00623459"/>
    <w:rsid w:val="00623540"/>
    <w:rsid w:val="006241A5"/>
    <w:rsid w:val="006244B8"/>
    <w:rsid w:val="006247EF"/>
    <w:rsid w:val="00624B75"/>
    <w:rsid w:val="006255CD"/>
    <w:rsid w:val="006257DE"/>
    <w:rsid w:val="006257ED"/>
    <w:rsid w:val="00625CB7"/>
    <w:rsid w:val="00625E83"/>
    <w:rsid w:val="00625F47"/>
    <w:rsid w:val="00626169"/>
    <w:rsid w:val="00626191"/>
    <w:rsid w:val="0062633C"/>
    <w:rsid w:val="006263B4"/>
    <w:rsid w:val="0062663E"/>
    <w:rsid w:val="00626FEA"/>
    <w:rsid w:val="00627A57"/>
    <w:rsid w:val="006301CB"/>
    <w:rsid w:val="006302A0"/>
    <w:rsid w:val="006306D9"/>
    <w:rsid w:val="006309AF"/>
    <w:rsid w:val="00630E57"/>
    <w:rsid w:val="00631108"/>
    <w:rsid w:val="0063130C"/>
    <w:rsid w:val="006315DC"/>
    <w:rsid w:val="00631CAF"/>
    <w:rsid w:val="00631D48"/>
    <w:rsid w:val="006323A3"/>
    <w:rsid w:val="0063249C"/>
    <w:rsid w:val="006324C1"/>
    <w:rsid w:val="00632951"/>
    <w:rsid w:val="00633918"/>
    <w:rsid w:val="00633A59"/>
    <w:rsid w:val="00634591"/>
    <w:rsid w:val="00634F89"/>
    <w:rsid w:val="0063575F"/>
    <w:rsid w:val="00635BE0"/>
    <w:rsid w:val="00635D63"/>
    <w:rsid w:val="006361CB"/>
    <w:rsid w:val="006365AE"/>
    <w:rsid w:val="006365C5"/>
    <w:rsid w:val="00636D8B"/>
    <w:rsid w:val="0063707E"/>
    <w:rsid w:val="006377A8"/>
    <w:rsid w:val="00637B51"/>
    <w:rsid w:val="00637E54"/>
    <w:rsid w:val="00640014"/>
    <w:rsid w:val="00640568"/>
    <w:rsid w:val="006408AB"/>
    <w:rsid w:val="00640E26"/>
    <w:rsid w:val="00641498"/>
    <w:rsid w:val="0064163E"/>
    <w:rsid w:val="0064184C"/>
    <w:rsid w:val="00641954"/>
    <w:rsid w:val="00641ABA"/>
    <w:rsid w:val="00642459"/>
    <w:rsid w:val="00643413"/>
    <w:rsid w:val="00643784"/>
    <w:rsid w:val="006442B5"/>
    <w:rsid w:val="00644445"/>
    <w:rsid w:val="00644FC8"/>
    <w:rsid w:val="00645389"/>
    <w:rsid w:val="006454C0"/>
    <w:rsid w:val="00645E6A"/>
    <w:rsid w:val="00646396"/>
    <w:rsid w:val="00646B0A"/>
    <w:rsid w:val="00646BE1"/>
    <w:rsid w:val="006476C9"/>
    <w:rsid w:val="00647A9F"/>
    <w:rsid w:val="00650570"/>
    <w:rsid w:val="006505FD"/>
    <w:rsid w:val="006507C6"/>
    <w:rsid w:val="00650CC2"/>
    <w:rsid w:val="00650D3E"/>
    <w:rsid w:val="00651A6F"/>
    <w:rsid w:val="00651C43"/>
    <w:rsid w:val="00651D99"/>
    <w:rsid w:val="00652280"/>
    <w:rsid w:val="00652643"/>
    <w:rsid w:val="006526FE"/>
    <w:rsid w:val="00652AD4"/>
    <w:rsid w:val="00652C5A"/>
    <w:rsid w:val="00652EF8"/>
    <w:rsid w:val="00652F18"/>
    <w:rsid w:val="006539EA"/>
    <w:rsid w:val="00654004"/>
    <w:rsid w:val="00654272"/>
    <w:rsid w:val="00654BE7"/>
    <w:rsid w:val="00654F3D"/>
    <w:rsid w:val="0065507B"/>
    <w:rsid w:val="0065539F"/>
    <w:rsid w:val="00655525"/>
    <w:rsid w:val="006555B5"/>
    <w:rsid w:val="006556D5"/>
    <w:rsid w:val="00655960"/>
    <w:rsid w:val="0065678A"/>
    <w:rsid w:val="006569E2"/>
    <w:rsid w:val="006574A7"/>
    <w:rsid w:val="00657823"/>
    <w:rsid w:val="00657C47"/>
    <w:rsid w:val="00657D68"/>
    <w:rsid w:val="00657D83"/>
    <w:rsid w:val="0066083C"/>
    <w:rsid w:val="0066088D"/>
    <w:rsid w:val="00661341"/>
    <w:rsid w:val="00661789"/>
    <w:rsid w:val="0066190E"/>
    <w:rsid w:val="00661D27"/>
    <w:rsid w:val="00663566"/>
    <w:rsid w:val="00663C6A"/>
    <w:rsid w:val="00663E12"/>
    <w:rsid w:val="0066454C"/>
    <w:rsid w:val="00664740"/>
    <w:rsid w:val="00664924"/>
    <w:rsid w:val="0066554C"/>
    <w:rsid w:val="00665C47"/>
    <w:rsid w:val="00665FF0"/>
    <w:rsid w:val="0066647C"/>
    <w:rsid w:val="006666FD"/>
    <w:rsid w:val="00667298"/>
    <w:rsid w:val="00667315"/>
    <w:rsid w:val="006700BD"/>
    <w:rsid w:val="00670BF7"/>
    <w:rsid w:val="00671775"/>
    <w:rsid w:val="00671BE5"/>
    <w:rsid w:val="00671DB3"/>
    <w:rsid w:val="0067208E"/>
    <w:rsid w:val="0067213A"/>
    <w:rsid w:val="0067293F"/>
    <w:rsid w:val="00672A95"/>
    <w:rsid w:val="00672C8C"/>
    <w:rsid w:val="00672F32"/>
    <w:rsid w:val="00672F78"/>
    <w:rsid w:val="00673063"/>
    <w:rsid w:val="0067310D"/>
    <w:rsid w:val="00673144"/>
    <w:rsid w:val="006732B9"/>
    <w:rsid w:val="006740EF"/>
    <w:rsid w:val="00674574"/>
    <w:rsid w:val="0067473A"/>
    <w:rsid w:val="0067491D"/>
    <w:rsid w:val="00674A2B"/>
    <w:rsid w:val="00675BB2"/>
    <w:rsid w:val="00675D62"/>
    <w:rsid w:val="00676361"/>
    <w:rsid w:val="00676CF0"/>
    <w:rsid w:val="00676E41"/>
    <w:rsid w:val="00677279"/>
    <w:rsid w:val="0068017A"/>
    <w:rsid w:val="0068017E"/>
    <w:rsid w:val="006801F4"/>
    <w:rsid w:val="00680A81"/>
    <w:rsid w:val="00680BD0"/>
    <w:rsid w:val="00680CDE"/>
    <w:rsid w:val="0068133E"/>
    <w:rsid w:val="00681BF3"/>
    <w:rsid w:val="00682792"/>
    <w:rsid w:val="006827B8"/>
    <w:rsid w:val="006836ED"/>
    <w:rsid w:val="0068388C"/>
    <w:rsid w:val="00683E98"/>
    <w:rsid w:val="0068405C"/>
    <w:rsid w:val="0068429A"/>
    <w:rsid w:val="00685565"/>
    <w:rsid w:val="00685837"/>
    <w:rsid w:val="00686E1F"/>
    <w:rsid w:val="00687589"/>
    <w:rsid w:val="00690121"/>
    <w:rsid w:val="00690578"/>
    <w:rsid w:val="006905E0"/>
    <w:rsid w:val="0069069D"/>
    <w:rsid w:val="00690E45"/>
    <w:rsid w:val="0069129B"/>
    <w:rsid w:val="00691321"/>
    <w:rsid w:val="00691F78"/>
    <w:rsid w:val="006929EE"/>
    <w:rsid w:val="00692DA2"/>
    <w:rsid w:val="00693081"/>
    <w:rsid w:val="00693088"/>
    <w:rsid w:val="006933C1"/>
    <w:rsid w:val="00693648"/>
    <w:rsid w:val="00693A97"/>
    <w:rsid w:val="00693B48"/>
    <w:rsid w:val="006957F1"/>
    <w:rsid w:val="00695808"/>
    <w:rsid w:val="00695B66"/>
    <w:rsid w:val="00695BD5"/>
    <w:rsid w:val="00695D6E"/>
    <w:rsid w:val="006965CF"/>
    <w:rsid w:val="0069664A"/>
    <w:rsid w:val="00696A4F"/>
    <w:rsid w:val="00696FB4"/>
    <w:rsid w:val="0069704E"/>
    <w:rsid w:val="006978B8"/>
    <w:rsid w:val="00697FFB"/>
    <w:rsid w:val="006A0E16"/>
    <w:rsid w:val="006A0F4B"/>
    <w:rsid w:val="006A12B0"/>
    <w:rsid w:val="006A1693"/>
    <w:rsid w:val="006A1EE8"/>
    <w:rsid w:val="006A2F3C"/>
    <w:rsid w:val="006A3840"/>
    <w:rsid w:val="006A45E6"/>
    <w:rsid w:val="006A59E8"/>
    <w:rsid w:val="006A5F35"/>
    <w:rsid w:val="006A6A10"/>
    <w:rsid w:val="006A7BE7"/>
    <w:rsid w:val="006B00EA"/>
    <w:rsid w:val="006B00F0"/>
    <w:rsid w:val="006B0120"/>
    <w:rsid w:val="006B0285"/>
    <w:rsid w:val="006B08CA"/>
    <w:rsid w:val="006B11F3"/>
    <w:rsid w:val="006B13E5"/>
    <w:rsid w:val="006B141B"/>
    <w:rsid w:val="006B14FA"/>
    <w:rsid w:val="006B17E4"/>
    <w:rsid w:val="006B28A7"/>
    <w:rsid w:val="006B380F"/>
    <w:rsid w:val="006B3C8B"/>
    <w:rsid w:val="006B3E5D"/>
    <w:rsid w:val="006B3F55"/>
    <w:rsid w:val="006B43EC"/>
    <w:rsid w:val="006B46FB"/>
    <w:rsid w:val="006B57C1"/>
    <w:rsid w:val="006B5B0C"/>
    <w:rsid w:val="006B724B"/>
    <w:rsid w:val="006B7575"/>
    <w:rsid w:val="006B7593"/>
    <w:rsid w:val="006B7BBB"/>
    <w:rsid w:val="006B7EDF"/>
    <w:rsid w:val="006C03CA"/>
    <w:rsid w:val="006C04BD"/>
    <w:rsid w:val="006C04C8"/>
    <w:rsid w:val="006C069D"/>
    <w:rsid w:val="006C0B8E"/>
    <w:rsid w:val="006C0D12"/>
    <w:rsid w:val="006C10B1"/>
    <w:rsid w:val="006C280D"/>
    <w:rsid w:val="006C2C5C"/>
    <w:rsid w:val="006C2F3C"/>
    <w:rsid w:val="006C33A4"/>
    <w:rsid w:val="006C3770"/>
    <w:rsid w:val="006C3A61"/>
    <w:rsid w:val="006C3C3C"/>
    <w:rsid w:val="006C469D"/>
    <w:rsid w:val="006C482B"/>
    <w:rsid w:val="006C4DAF"/>
    <w:rsid w:val="006C4E6E"/>
    <w:rsid w:val="006C50A0"/>
    <w:rsid w:val="006C5D2F"/>
    <w:rsid w:val="006C629A"/>
    <w:rsid w:val="006C669C"/>
    <w:rsid w:val="006C67D4"/>
    <w:rsid w:val="006C7179"/>
    <w:rsid w:val="006C770A"/>
    <w:rsid w:val="006C7FA6"/>
    <w:rsid w:val="006D00DC"/>
    <w:rsid w:val="006D09DA"/>
    <w:rsid w:val="006D0EA6"/>
    <w:rsid w:val="006D13BB"/>
    <w:rsid w:val="006D1A0D"/>
    <w:rsid w:val="006D1BA1"/>
    <w:rsid w:val="006D2DC0"/>
    <w:rsid w:val="006D33F5"/>
    <w:rsid w:val="006D3416"/>
    <w:rsid w:val="006D38B6"/>
    <w:rsid w:val="006D39ED"/>
    <w:rsid w:val="006D39FD"/>
    <w:rsid w:val="006D49D2"/>
    <w:rsid w:val="006D4A63"/>
    <w:rsid w:val="006D5012"/>
    <w:rsid w:val="006D69A3"/>
    <w:rsid w:val="006D7D3C"/>
    <w:rsid w:val="006E04AD"/>
    <w:rsid w:val="006E0931"/>
    <w:rsid w:val="006E0F7F"/>
    <w:rsid w:val="006E1C7B"/>
    <w:rsid w:val="006E1E1C"/>
    <w:rsid w:val="006E21FB"/>
    <w:rsid w:val="006E285C"/>
    <w:rsid w:val="006E3570"/>
    <w:rsid w:val="006E3CB1"/>
    <w:rsid w:val="006E3CC4"/>
    <w:rsid w:val="006E479D"/>
    <w:rsid w:val="006E4C5E"/>
    <w:rsid w:val="006E4FB6"/>
    <w:rsid w:val="006E5057"/>
    <w:rsid w:val="006E508D"/>
    <w:rsid w:val="006E51FC"/>
    <w:rsid w:val="006E551A"/>
    <w:rsid w:val="006E5894"/>
    <w:rsid w:val="006E6220"/>
    <w:rsid w:val="006E6D16"/>
    <w:rsid w:val="006E70F4"/>
    <w:rsid w:val="006E737F"/>
    <w:rsid w:val="006F0384"/>
    <w:rsid w:val="006F0DE7"/>
    <w:rsid w:val="006F1180"/>
    <w:rsid w:val="006F218A"/>
    <w:rsid w:val="006F248D"/>
    <w:rsid w:val="006F348D"/>
    <w:rsid w:val="006F3F3F"/>
    <w:rsid w:val="006F41E9"/>
    <w:rsid w:val="006F5363"/>
    <w:rsid w:val="006F5F95"/>
    <w:rsid w:val="006F60B2"/>
    <w:rsid w:val="006F61A5"/>
    <w:rsid w:val="006F6661"/>
    <w:rsid w:val="006F6ADD"/>
    <w:rsid w:val="006F6CB2"/>
    <w:rsid w:val="006F7273"/>
    <w:rsid w:val="006F7751"/>
    <w:rsid w:val="006F7DF4"/>
    <w:rsid w:val="0070176C"/>
    <w:rsid w:val="00703701"/>
    <w:rsid w:val="0070384E"/>
    <w:rsid w:val="00703883"/>
    <w:rsid w:val="00703C7A"/>
    <w:rsid w:val="00703F18"/>
    <w:rsid w:val="007047F0"/>
    <w:rsid w:val="00704B2A"/>
    <w:rsid w:val="00704C41"/>
    <w:rsid w:val="00704DD1"/>
    <w:rsid w:val="007056DE"/>
    <w:rsid w:val="0070572F"/>
    <w:rsid w:val="00705851"/>
    <w:rsid w:val="00706652"/>
    <w:rsid w:val="007067B6"/>
    <w:rsid w:val="00706A70"/>
    <w:rsid w:val="00706E96"/>
    <w:rsid w:val="00707759"/>
    <w:rsid w:val="00707C78"/>
    <w:rsid w:val="00707D23"/>
    <w:rsid w:val="00707DCD"/>
    <w:rsid w:val="00707DFE"/>
    <w:rsid w:val="00707FF5"/>
    <w:rsid w:val="007102E3"/>
    <w:rsid w:val="007106E7"/>
    <w:rsid w:val="00710B51"/>
    <w:rsid w:val="00710BAF"/>
    <w:rsid w:val="00711058"/>
    <w:rsid w:val="007110B4"/>
    <w:rsid w:val="00711888"/>
    <w:rsid w:val="00713E0C"/>
    <w:rsid w:val="00714450"/>
    <w:rsid w:val="0071448F"/>
    <w:rsid w:val="00714B27"/>
    <w:rsid w:val="00714D77"/>
    <w:rsid w:val="007155B8"/>
    <w:rsid w:val="00715726"/>
    <w:rsid w:val="00715F24"/>
    <w:rsid w:val="007170CA"/>
    <w:rsid w:val="00717166"/>
    <w:rsid w:val="007176AD"/>
    <w:rsid w:val="007176BF"/>
    <w:rsid w:val="007176FF"/>
    <w:rsid w:val="00720A31"/>
    <w:rsid w:val="00721488"/>
    <w:rsid w:val="00721921"/>
    <w:rsid w:val="00721AF5"/>
    <w:rsid w:val="0072240D"/>
    <w:rsid w:val="0072258E"/>
    <w:rsid w:val="007226B9"/>
    <w:rsid w:val="00722CA2"/>
    <w:rsid w:val="00722D5E"/>
    <w:rsid w:val="00722EA0"/>
    <w:rsid w:val="007235B5"/>
    <w:rsid w:val="00723E38"/>
    <w:rsid w:val="00723FF3"/>
    <w:rsid w:val="00724F75"/>
    <w:rsid w:val="0072570E"/>
    <w:rsid w:val="007257DD"/>
    <w:rsid w:val="00726292"/>
    <w:rsid w:val="007273E3"/>
    <w:rsid w:val="007278F9"/>
    <w:rsid w:val="00727A73"/>
    <w:rsid w:val="00727D89"/>
    <w:rsid w:val="00727E2D"/>
    <w:rsid w:val="00730245"/>
    <w:rsid w:val="007302BE"/>
    <w:rsid w:val="00730723"/>
    <w:rsid w:val="00730DBB"/>
    <w:rsid w:val="00730EE7"/>
    <w:rsid w:val="00730F56"/>
    <w:rsid w:val="007313F4"/>
    <w:rsid w:val="007318D8"/>
    <w:rsid w:val="00731ED1"/>
    <w:rsid w:val="00732702"/>
    <w:rsid w:val="007329A8"/>
    <w:rsid w:val="00732ACF"/>
    <w:rsid w:val="00733567"/>
    <w:rsid w:val="00734478"/>
    <w:rsid w:val="0073565F"/>
    <w:rsid w:val="0073585A"/>
    <w:rsid w:val="00735AE5"/>
    <w:rsid w:val="00736310"/>
    <w:rsid w:val="007365AA"/>
    <w:rsid w:val="007368DD"/>
    <w:rsid w:val="007368E0"/>
    <w:rsid w:val="00736F83"/>
    <w:rsid w:val="0073726B"/>
    <w:rsid w:val="0073744D"/>
    <w:rsid w:val="00737483"/>
    <w:rsid w:val="007403B3"/>
    <w:rsid w:val="007406B4"/>
    <w:rsid w:val="00740D1F"/>
    <w:rsid w:val="007417A4"/>
    <w:rsid w:val="00741852"/>
    <w:rsid w:val="00741E3F"/>
    <w:rsid w:val="00742109"/>
    <w:rsid w:val="00742AF3"/>
    <w:rsid w:val="00743368"/>
    <w:rsid w:val="00744387"/>
    <w:rsid w:val="00744636"/>
    <w:rsid w:val="00745F5D"/>
    <w:rsid w:val="007462BB"/>
    <w:rsid w:val="00746E9E"/>
    <w:rsid w:val="00750279"/>
    <w:rsid w:val="0075070B"/>
    <w:rsid w:val="007513C5"/>
    <w:rsid w:val="007522A7"/>
    <w:rsid w:val="00752C1E"/>
    <w:rsid w:val="0075324A"/>
    <w:rsid w:val="007532B4"/>
    <w:rsid w:val="0075338F"/>
    <w:rsid w:val="007533EB"/>
    <w:rsid w:val="00753765"/>
    <w:rsid w:val="0075391E"/>
    <w:rsid w:val="0075392C"/>
    <w:rsid w:val="00753AE1"/>
    <w:rsid w:val="0075427F"/>
    <w:rsid w:val="0075498B"/>
    <w:rsid w:val="007553E3"/>
    <w:rsid w:val="00755409"/>
    <w:rsid w:val="0075558B"/>
    <w:rsid w:val="00756486"/>
    <w:rsid w:val="00756679"/>
    <w:rsid w:val="00757301"/>
    <w:rsid w:val="007600B5"/>
    <w:rsid w:val="00762354"/>
    <w:rsid w:val="00762A73"/>
    <w:rsid w:val="00762B1F"/>
    <w:rsid w:val="00762C5F"/>
    <w:rsid w:val="00762D05"/>
    <w:rsid w:val="00762EC6"/>
    <w:rsid w:val="00762F38"/>
    <w:rsid w:val="0076336A"/>
    <w:rsid w:val="007633B0"/>
    <w:rsid w:val="00763493"/>
    <w:rsid w:val="0076352D"/>
    <w:rsid w:val="007641C6"/>
    <w:rsid w:val="007643B4"/>
    <w:rsid w:val="007643EF"/>
    <w:rsid w:val="00764595"/>
    <w:rsid w:val="007651B6"/>
    <w:rsid w:val="00765650"/>
    <w:rsid w:val="0076636C"/>
    <w:rsid w:val="007675D4"/>
    <w:rsid w:val="00767DFD"/>
    <w:rsid w:val="00770677"/>
    <w:rsid w:val="007708FE"/>
    <w:rsid w:val="00770E3D"/>
    <w:rsid w:val="007710E9"/>
    <w:rsid w:val="00771115"/>
    <w:rsid w:val="007716B7"/>
    <w:rsid w:val="007718DD"/>
    <w:rsid w:val="00771A73"/>
    <w:rsid w:val="0077231A"/>
    <w:rsid w:val="00772BB8"/>
    <w:rsid w:val="00773195"/>
    <w:rsid w:val="00773715"/>
    <w:rsid w:val="0077429F"/>
    <w:rsid w:val="00774666"/>
    <w:rsid w:val="007748AE"/>
    <w:rsid w:val="00774C24"/>
    <w:rsid w:val="00774E17"/>
    <w:rsid w:val="00775116"/>
    <w:rsid w:val="00775615"/>
    <w:rsid w:val="00775D2E"/>
    <w:rsid w:val="0077665B"/>
    <w:rsid w:val="00776AD8"/>
    <w:rsid w:val="00777178"/>
    <w:rsid w:val="00777286"/>
    <w:rsid w:val="00777323"/>
    <w:rsid w:val="00777331"/>
    <w:rsid w:val="0077743D"/>
    <w:rsid w:val="00777571"/>
    <w:rsid w:val="00777615"/>
    <w:rsid w:val="00777BBB"/>
    <w:rsid w:val="00780392"/>
    <w:rsid w:val="007807C9"/>
    <w:rsid w:val="007807CD"/>
    <w:rsid w:val="00780A17"/>
    <w:rsid w:val="0078118A"/>
    <w:rsid w:val="00781701"/>
    <w:rsid w:val="007831F7"/>
    <w:rsid w:val="00783429"/>
    <w:rsid w:val="00783C8A"/>
    <w:rsid w:val="00783CEA"/>
    <w:rsid w:val="00784B83"/>
    <w:rsid w:val="00784FEC"/>
    <w:rsid w:val="0078516E"/>
    <w:rsid w:val="00786471"/>
    <w:rsid w:val="0078692A"/>
    <w:rsid w:val="00786EAE"/>
    <w:rsid w:val="0078795F"/>
    <w:rsid w:val="00790922"/>
    <w:rsid w:val="00790ABB"/>
    <w:rsid w:val="00790BC8"/>
    <w:rsid w:val="00790E08"/>
    <w:rsid w:val="00791307"/>
    <w:rsid w:val="0079157A"/>
    <w:rsid w:val="0079221F"/>
    <w:rsid w:val="00792342"/>
    <w:rsid w:val="00792C49"/>
    <w:rsid w:val="0079317A"/>
    <w:rsid w:val="00793398"/>
    <w:rsid w:val="007933A0"/>
    <w:rsid w:val="00793547"/>
    <w:rsid w:val="0079357A"/>
    <w:rsid w:val="00793B71"/>
    <w:rsid w:val="00793C93"/>
    <w:rsid w:val="0079564D"/>
    <w:rsid w:val="00795FD0"/>
    <w:rsid w:val="0079709C"/>
    <w:rsid w:val="007977A8"/>
    <w:rsid w:val="00797C17"/>
    <w:rsid w:val="007A00C9"/>
    <w:rsid w:val="007A1027"/>
    <w:rsid w:val="007A1161"/>
    <w:rsid w:val="007A15CF"/>
    <w:rsid w:val="007A1A32"/>
    <w:rsid w:val="007A1B16"/>
    <w:rsid w:val="007A3554"/>
    <w:rsid w:val="007A3D78"/>
    <w:rsid w:val="007A4A68"/>
    <w:rsid w:val="007A4B4D"/>
    <w:rsid w:val="007A4D50"/>
    <w:rsid w:val="007A4F16"/>
    <w:rsid w:val="007A75CA"/>
    <w:rsid w:val="007A7711"/>
    <w:rsid w:val="007A7B89"/>
    <w:rsid w:val="007A7F20"/>
    <w:rsid w:val="007B0203"/>
    <w:rsid w:val="007B1042"/>
    <w:rsid w:val="007B159A"/>
    <w:rsid w:val="007B1B63"/>
    <w:rsid w:val="007B1FF2"/>
    <w:rsid w:val="007B2146"/>
    <w:rsid w:val="007B220D"/>
    <w:rsid w:val="007B2728"/>
    <w:rsid w:val="007B27A3"/>
    <w:rsid w:val="007B3307"/>
    <w:rsid w:val="007B380A"/>
    <w:rsid w:val="007B3CA8"/>
    <w:rsid w:val="007B4132"/>
    <w:rsid w:val="007B512A"/>
    <w:rsid w:val="007B51C6"/>
    <w:rsid w:val="007B5248"/>
    <w:rsid w:val="007B56E5"/>
    <w:rsid w:val="007B5D50"/>
    <w:rsid w:val="007B68D9"/>
    <w:rsid w:val="007B6F53"/>
    <w:rsid w:val="007B7EFA"/>
    <w:rsid w:val="007C0EF1"/>
    <w:rsid w:val="007C1A38"/>
    <w:rsid w:val="007C1B39"/>
    <w:rsid w:val="007C1D35"/>
    <w:rsid w:val="007C1DBF"/>
    <w:rsid w:val="007C2097"/>
    <w:rsid w:val="007C2350"/>
    <w:rsid w:val="007C26F1"/>
    <w:rsid w:val="007C2C23"/>
    <w:rsid w:val="007C313D"/>
    <w:rsid w:val="007C3517"/>
    <w:rsid w:val="007C37E1"/>
    <w:rsid w:val="007C42FB"/>
    <w:rsid w:val="007C4665"/>
    <w:rsid w:val="007C467C"/>
    <w:rsid w:val="007C4864"/>
    <w:rsid w:val="007C4C34"/>
    <w:rsid w:val="007C58A6"/>
    <w:rsid w:val="007C5CA4"/>
    <w:rsid w:val="007C66D2"/>
    <w:rsid w:val="007C7737"/>
    <w:rsid w:val="007C77C2"/>
    <w:rsid w:val="007C78F7"/>
    <w:rsid w:val="007D03A7"/>
    <w:rsid w:val="007D0A39"/>
    <w:rsid w:val="007D1854"/>
    <w:rsid w:val="007D2C37"/>
    <w:rsid w:val="007D2EC4"/>
    <w:rsid w:val="007D2FA6"/>
    <w:rsid w:val="007D34DA"/>
    <w:rsid w:val="007D350A"/>
    <w:rsid w:val="007D36B4"/>
    <w:rsid w:val="007D4220"/>
    <w:rsid w:val="007D4504"/>
    <w:rsid w:val="007D476E"/>
    <w:rsid w:val="007D491A"/>
    <w:rsid w:val="007D4A76"/>
    <w:rsid w:val="007D4BED"/>
    <w:rsid w:val="007D4DF3"/>
    <w:rsid w:val="007D4F0D"/>
    <w:rsid w:val="007D562A"/>
    <w:rsid w:val="007D5AE8"/>
    <w:rsid w:val="007D5FDD"/>
    <w:rsid w:val="007D617D"/>
    <w:rsid w:val="007D68D1"/>
    <w:rsid w:val="007D68E4"/>
    <w:rsid w:val="007D6A07"/>
    <w:rsid w:val="007D6ADB"/>
    <w:rsid w:val="007D79CF"/>
    <w:rsid w:val="007E000C"/>
    <w:rsid w:val="007E05DF"/>
    <w:rsid w:val="007E06AB"/>
    <w:rsid w:val="007E101E"/>
    <w:rsid w:val="007E12D8"/>
    <w:rsid w:val="007E23C4"/>
    <w:rsid w:val="007E28FF"/>
    <w:rsid w:val="007E3CCB"/>
    <w:rsid w:val="007E3D25"/>
    <w:rsid w:val="007E43A9"/>
    <w:rsid w:val="007E47CF"/>
    <w:rsid w:val="007E4CAC"/>
    <w:rsid w:val="007E4E49"/>
    <w:rsid w:val="007E5972"/>
    <w:rsid w:val="007E5AE4"/>
    <w:rsid w:val="007E5BE8"/>
    <w:rsid w:val="007E5D59"/>
    <w:rsid w:val="007E5FAF"/>
    <w:rsid w:val="007E751A"/>
    <w:rsid w:val="007E7BA4"/>
    <w:rsid w:val="007F048D"/>
    <w:rsid w:val="007F1506"/>
    <w:rsid w:val="007F22EC"/>
    <w:rsid w:val="007F291A"/>
    <w:rsid w:val="007F3EB3"/>
    <w:rsid w:val="007F4715"/>
    <w:rsid w:val="007F4736"/>
    <w:rsid w:val="007F4C5C"/>
    <w:rsid w:val="007F4F6E"/>
    <w:rsid w:val="007F5866"/>
    <w:rsid w:val="007F5A72"/>
    <w:rsid w:val="007F5ACD"/>
    <w:rsid w:val="007F5E0C"/>
    <w:rsid w:val="007F5F97"/>
    <w:rsid w:val="007F60F2"/>
    <w:rsid w:val="007F63C8"/>
    <w:rsid w:val="007F6C06"/>
    <w:rsid w:val="007F7259"/>
    <w:rsid w:val="008004F2"/>
    <w:rsid w:val="0080054E"/>
    <w:rsid w:val="00800D5A"/>
    <w:rsid w:val="0080120F"/>
    <w:rsid w:val="00801321"/>
    <w:rsid w:val="00801945"/>
    <w:rsid w:val="00801E20"/>
    <w:rsid w:val="00802622"/>
    <w:rsid w:val="008029F3"/>
    <w:rsid w:val="00802A78"/>
    <w:rsid w:val="00803055"/>
    <w:rsid w:val="008033F6"/>
    <w:rsid w:val="008040A8"/>
    <w:rsid w:val="0080417A"/>
    <w:rsid w:val="008041D8"/>
    <w:rsid w:val="00804378"/>
    <w:rsid w:val="00804DA8"/>
    <w:rsid w:val="0080525A"/>
    <w:rsid w:val="0080548D"/>
    <w:rsid w:val="008059B1"/>
    <w:rsid w:val="008059DA"/>
    <w:rsid w:val="00805A31"/>
    <w:rsid w:val="0080608F"/>
    <w:rsid w:val="0080656E"/>
    <w:rsid w:val="00807E2F"/>
    <w:rsid w:val="00810818"/>
    <w:rsid w:val="00810C19"/>
    <w:rsid w:val="008110F2"/>
    <w:rsid w:val="008123A9"/>
    <w:rsid w:val="00812C32"/>
    <w:rsid w:val="00813251"/>
    <w:rsid w:val="00813FDB"/>
    <w:rsid w:val="0081464A"/>
    <w:rsid w:val="00814A95"/>
    <w:rsid w:val="00814AEF"/>
    <w:rsid w:val="00814AF7"/>
    <w:rsid w:val="00815D69"/>
    <w:rsid w:val="00815F18"/>
    <w:rsid w:val="00816118"/>
    <w:rsid w:val="00816579"/>
    <w:rsid w:val="00817131"/>
    <w:rsid w:val="0081738C"/>
    <w:rsid w:val="00817C82"/>
    <w:rsid w:val="0082016E"/>
    <w:rsid w:val="008204A6"/>
    <w:rsid w:val="0082075E"/>
    <w:rsid w:val="008208B0"/>
    <w:rsid w:val="00820A81"/>
    <w:rsid w:val="00820E62"/>
    <w:rsid w:val="0082134C"/>
    <w:rsid w:val="00821D67"/>
    <w:rsid w:val="00821E22"/>
    <w:rsid w:val="008221E8"/>
    <w:rsid w:val="00822E24"/>
    <w:rsid w:val="00823656"/>
    <w:rsid w:val="008237D1"/>
    <w:rsid w:val="00823C33"/>
    <w:rsid w:val="00823C8C"/>
    <w:rsid w:val="00823E4F"/>
    <w:rsid w:val="00823ECF"/>
    <w:rsid w:val="00824C6F"/>
    <w:rsid w:val="00825C38"/>
    <w:rsid w:val="00825FD1"/>
    <w:rsid w:val="0082624B"/>
    <w:rsid w:val="008270B8"/>
    <w:rsid w:val="00827445"/>
    <w:rsid w:val="0082752E"/>
    <w:rsid w:val="008279FA"/>
    <w:rsid w:val="00827DB9"/>
    <w:rsid w:val="00830074"/>
    <w:rsid w:val="0083008E"/>
    <w:rsid w:val="00830DB5"/>
    <w:rsid w:val="00831322"/>
    <w:rsid w:val="00831FBA"/>
    <w:rsid w:val="0083303F"/>
    <w:rsid w:val="00833103"/>
    <w:rsid w:val="008333B3"/>
    <w:rsid w:val="008334F2"/>
    <w:rsid w:val="00833ED0"/>
    <w:rsid w:val="00835A7F"/>
    <w:rsid w:val="00837BE6"/>
    <w:rsid w:val="00837DC8"/>
    <w:rsid w:val="00841636"/>
    <w:rsid w:val="0084172E"/>
    <w:rsid w:val="00841DBE"/>
    <w:rsid w:val="008420AA"/>
    <w:rsid w:val="0084229F"/>
    <w:rsid w:val="008427AA"/>
    <w:rsid w:val="00842943"/>
    <w:rsid w:val="00842FFA"/>
    <w:rsid w:val="0084338F"/>
    <w:rsid w:val="0084361B"/>
    <w:rsid w:val="00843877"/>
    <w:rsid w:val="00843E49"/>
    <w:rsid w:val="00843EA8"/>
    <w:rsid w:val="00843F3E"/>
    <w:rsid w:val="00844361"/>
    <w:rsid w:val="00844560"/>
    <w:rsid w:val="00844748"/>
    <w:rsid w:val="00844DD1"/>
    <w:rsid w:val="00844E0F"/>
    <w:rsid w:val="0084561B"/>
    <w:rsid w:val="00845C23"/>
    <w:rsid w:val="00845F7A"/>
    <w:rsid w:val="00845FC1"/>
    <w:rsid w:val="0084617E"/>
    <w:rsid w:val="008468F6"/>
    <w:rsid w:val="00847073"/>
    <w:rsid w:val="00847608"/>
    <w:rsid w:val="00847FBA"/>
    <w:rsid w:val="0085017D"/>
    <w:rsid w:val="008501A0"/>
    <w:rsid w:val="008506BD"/>
    <w:rsid w:val="00850B6D"/>
    <w:rsid w:val="00851401"/>
    <w:rsid w:val="00851ABA"/>
    <w:rsid w:val="008523EF"/>
    <w:rsid w:val="00852F84"/>
    <w:rsid w:val="0085319F"/>
    <w:rsid w:val="00853367"/>
    <w:rsid w:val="00853384"/>
    <w:rsid w:val="008533FD"/>
    <w:rsid w:val="00853534"/>
    <w:rsid w:val="0085390A"/>
    <w:rsid w:val="00853E86"/>
    <w:rsid w:val="0085420D"/>
    <w:rsid w:val="00854337"/>
    <w:rsid w:val="0085437A"/>
    <w:rsid w:val="00854713"/>
    <w:rsid w:val="00854AC7"/>
    <w:rsid w:val="00854CBC"/>
    <w:rsid w:val="00854D49"/>
    <w:rsid w:val="008555A3"/>
    <w:rsid w:val="0085569B"/>
    <w:rsid w:val="00855819"/>
    <w:rsid w:val="00855B29"/>
    <w:rsid w:val="00856456"/>
    <w:rsid w:val="00856D97"/>
    <w:rsid w:val="008572AF"/>
    <w:rsid w:val="00857523"/>
    <w:rsid w:val="008575C5"/>
    <w:rsid w:val="008576CE"/>
    <w:rsid w:val="00857861"/>
    <w:rsid w:val="00857C59"/>
    <w:rsid w:val="00857E05"/>
    <w:rsid w:val="00860BB7"/>
    <w:rsid w:val="00861C42"/>
    <w:rsid w:val="0086235A"/>
    <w:rsid w:val="008626E7"/>
    <w:rsid w:val="008633D5"/>
    <w:rsid w:val="008636BD"/>
    <w:rsid w:val="00865265"/>
    <w:rsid w:val="008658A6"/>
    <w:rsid w:val="008679B1"/>
    <w:rsid w:val="0087045A"/>
    <w:rsid w:val="00870662"/>
    <w:rsid w:val="00870AB1"/>
    <w:rsid w:val="00870D9B"/>
    <w:rsid w:val="00870E73"/>
    <w:rsid w:val="00870EE7"/>
    <w:rsid w:val="00871E72"/>
    <w:rsid w:val="0087210B"/>
    <w:rsid w:val="0087258F"/>
    <w:rsid w:val="00872682"/>
    <w:rsid w:val="00874092"/>
    <w:rsid w:val="00874606"/>
    <w:rsid w:val="008749A0"/>
    <w:rsid w:val="00874B02"/>
    <w:rsid w:val="00874FB1"/>
    <w:rsid w:val="0087526A"/>
    <w:rsid w:val="0087551F"/>
    <w:rsid w:val="00875520"/>
    <w:rsid w:val="008756C7"/>
    <w:rsid w:val="00876411"/>
    <w:rsid w:val="00876978"/>
    <w:rsid w:val="008769DE"/>
    <w:rsid w:val="0088133F"/>
    <w:rsid w:val="00881556"/>
    <w:rsid w:val="00881F75"/>
    <w:rsid w:val="00882266"/>
    <w:rsid w:val="00882577"/>
    <w:rsid w:val="0088277B"/>
    <w:rsid w:val="00882784"/>
    <w:rsid w:val="008831AB"/>
    <w:rsid w:val="00883257"/>
    <w:rsid w:val="008837EC"/>
    <w:rsid w:val="00884667"/>
    <w:rsid w:val="00884D2B"/>
    <w:rsid w:val="00884FD2"/>
    <w:rsid w:val="0088516F"/>
    <w:rsid w:val="0088552F"/>
    <w:rsid w:val="00885B70"/>
    <w:rsid w:val="0088600B"/>
    <w:rsid w:val="0088606B"/>
    <w:rsid w:val="0088631C"/>
    <w:rsid w:val="008863B9"/>
    <w:rsid w:val="00886619"/>
    <w:rsid w:val="0088691A"/>
    <w:rsid w:val="00887224"/>
    <w:rsid w:val="0088772B"/>
    <w:rsid w:val="0089188D"/>
    <w:rsid w:val="0089194F"/>
    <w:rsid w:val="00891DCD"/>
    <w:rsid w:val="0089217C"/>
    <w:rsid w:val="00892689"/>
    <w:rsid w:val="00892E5E"/>
    <w:rsid w:val="00893225"/>
    <w:rsid w:val="0089376C"/>
    <w:rsid w:val="0089494F"/>
    <w:rsid w:val="008949BA"/>
    <w:rsid w:val="008954CC"/>
    <w:rsid w:val="00895650"/>
    <w:rsid w:val="008957C6"/>
    <w:rsid w:val="00895B5C"/>
    <w:rsid w:val="00895BF3"/>
    <w:rsid w:val="00895ED2"/>
    <w:rsid w:val="00895FAF"/>
    <w:rsid w:val="008962C7"/>
    <w:rsid w:val="00896496"/>
    <w:rsid w:val="00896A5C"/>
    <w:rsid w:val="00896D8D"/>
    <w:rsid w:val="00896E8D"/>
    <w:rsid w:val="00896F33"/>
    <w:rsid w:val="008975F2"/>
    <w:rsid w:val="008977CB"/>
    <w:rsid w:val="00897E89"/>
    <w:rsid w:val="008A0A9C"/>
    <w:rsid w:val="008A0ABC"/>
    <w:rsid w:val="008A0C49"/>
    <w:rsid w:val="008A0DDE"/>
    <w:rsid w:val="008A1071"/>
    <w:rsid w:val="008A15D3"/>
    <w:rsid w:val="008A168D"/>
    <w:rsid w:val="008A1AA7"/>
    <w:rsid w:val="008A2D8B"/>
    <w:rsid w:val="008A3422"/>
    <w:rsid w:val="008A3A72"/>
    <w:rsid w:val="008A3C07"/>
    <w:rsid w:val="008A3E11"/>
    <w:rsid w:val="008A3E49"/>
    <w:rsid w:val="008A3FB4"/>
    <w:rsid w:val="008A42C7"/>
    <w:rsid w:val="008A452E"/>
    <w:rsid w:val="008A45A6"/>
    <w:rsid w:val="008A4623"/>
    <w:rsid w:val="008A4E2B"/>
    <w:rsid w:val="008A4FDA"/>
    <w:rsid w:val="008A5208"/>
    <w:rsid w:val="008A59CF"/>
    <w:rsid w:val="008A6C1D"/>
    <w:rsid w:val="008A71ED"/>
    <w:rsid w:val="008A7661"/>
    <w:rsid w:val="008A78E0"/>
    <w:rsid w:val="008A78FE"/>
    <w:rsid w:val="008A7F57"/>
    <w:rsid w:val="008B017E"/>
    <w:rsid w:val="008B0717"/>
    <w:rsid w:val="008B1094"/>
    <w:rsid w:val="008B1257"/>
    <w:rsid w:val="008B1551"/>
    <w:rsid w:val="008B16C7"/>
    <w:rsid w:val="008B18A8"/>
    <w:rsid w:val="008B20E2"/>
    <w:rsid w:val="008B269F"/>
    <w:rsid w:val="008B2970"/>
    <w:rsid w:val="008B2F79"/>
    <w:rsid w:val="008B304B"/>
    <w:rsid w:val="008B3354"/>
    <w:rsid w:val="008B36C8"/>
    <w:rsid w:val="008B372C"/>
    <w:rsid w:val="008B4129"/>
    <w:rsid w:val="008B4709"/>
    <w:rsid w:val="008B4D4D"/>
    <w:rsid w:val="008B4E53"/>
    <w:rsid w:val="008B4FDA"/>
    <w:rsid w:val="008B51CE"/>
    <w:rsid w:val="008B655A"/>
    <w:rsid w:val="008B6A76"/>
    <w:rsid w:val="008B6B6A"/>
    <w:rsid w:val="008B740A"/>
    <w:rsid w:val="008B7684"/>
    <w:rsid w:val="008B7748"/>
    <w:rsid w:val="008B77E7"/>
    <w:rsid w:val="008B7F8A"/>
    <w:rsid w:val="008C0153"/>
    <w:rsid w:val="008C0742"/>
    <w:rsid w:val="008C0A81"/>
    <w:rsid w:val="008C0B3B"/>
    <w:rsid w:val="008C0CD3"/>
    <w:rsid w:val="008C14CA"/>
    <w:rsid w:val="008C1FA6"/>
    <w:rsid w:val="008C21BF"/>
    <w:rsid w:val="008C3713"/>
    <w:rsid w:val="008C39E5"/>
    <w:rsid w:val="008C3D68"/>
    <w:rsid w:val="008C4138"/>
    <w:rsid w:val="008C415D"/>
    <w:rsid w:val="008C4806"/>
    <w:rsid w:val="008C4E02"/>
    <w:rsid w:val="008C504D"/>
    <w:rsid w:val="008C51C6"/>
    <w:rsid w:val="008C5228"/>
    <w:rsid w:val="008C5385"/>
    <w:rsid w:val="008C54D9"/>
    <w:rsid w:val="008C5B99"/>
    <w:rsid w:val="008C60A0"/>
    <w:rsid w:val="008C61B1"/>
    <w:rsid w:val="008C6411"/>
    <w:rsid w:val="008C6728"/>
    <w:rsid w:val="008C6987"/>
    <w:rsid w:val="008C6E3E"/>
    <w:rsid w:val="008C769D"/>
    <w:rsid w:val="008C7E9F"/>
    <w:rsid w:val="008C7F6B"/>
    <w:rsid w:val="008D1CCC"/>
    <w:rsid w:val="008D1DBA"/>
    <w:rsid w:val="008D1DBF"/>
    <w:rsid w:val="008D2246"/>
    <w:rsid w:val="008D231B"/>
    <w:rsid w:val="008D2EB4"/>
    <w:rsid w:val="008D3AB6"/>
    <w:rsid w:val="008D3ACF"/>
    <w:rsid w:val="008D3B79"/>
    <w:rsid w:val="008D42FF"/>
    <w:rsid w:val="008D43E2"/>
    <w:rsid w:val="008D486A"/>
    <w:rsid w:val="008D494A"/>
    <w:rsid w:val="008D51D2"/>
    <w:rsid w:val="008D5490"/>
    <w:rsid w:val="008D5516"/>
    <w:rsid w:val="008D5B2E"/>
    <w:rsid w:val="008D5B8C"/>
    <w:rsid w:val="008D5FD9"/>
    <w:rsid w:val="008D6320"/>
    <w:rsid w:val="008D67D4"/>
    <w:rsid w:val="008D6E3E"/>
    <w:rsid w:val="008D6F18"/>
    <w:rsid w:val="008D75A6"/>
    <w:rsid w:val="008D7D62"/>
    <w:rsid w:val="008E094D"/>
    <w:rsid w:val="008E14C7"/>
    <w:rsid w:val="008E21C1"/>
    <w:rsid w:val="008E22E1"/>
    <w:rsid w:val="008E2788"/>
    <w:rsid w:val="008E2979"/>
    <w:rsid w:val="008E3146"/>
    <w:rsid w:val="008E342E"/>
    <w:rsid w:val="008E3767"/>
    <w:rsid w:val="008E54BD"/>
    <w:rsid w:val="008E577D"/>
    <w:rsid w:val="008E5C16"/>
    <w:rsid w:val="008E63E9"/>
    <w:rsid w:val="008E7308"/>
    <w:rsid w:val="008E73DF"/>
    <w:rsid w:val="008E7638"/>
    <w:rsid w:val="008E7C8A"/>
    <w:rsid w:val="008F16FA"/>
    <w:rsid w:val="008F1FDF"/>
    <w:rsid w:val="008F2291"/>
    <w:rsid w:val="008F2715"/>
    <w:rsid w:val="008F3023"/>
    <w:rsid w:val="008F314E"/>
    <w:rsid w:val="008F3212"/>
    <w:rsid w:val="008F3584"/>
    <w:rsid w:val="008F3789"/>
    <w:rsid w:val="008F3D93"/>
    <w:rsid w:val="008F43A2"/>
    <w:rsid w:val="008F49C4"/>
    <w:rsid w:val="008F4B0E"/>
    <w:rsid w:val="008F4F93"/>
    <w:rsid w:val="008F597D"/>
    <w:rsid w:val="008F5A34"/>
    <w:rsid w:val="008F622F"/>
    <w:rsid w:val="008F64D0"/>
    <w:rsid w:val="008F662A"/>
    <w:rsid w:val="008F686C"/>
    <w:rsid w:val="008F73B0"/>
    <w:rsid w:val="008F7EB1"/>
    <w:rsid w:val="008F7F90"/>
    <w:rsid w:val="00900040"/>
    <w:rsid w:val="009001F9"/>
    <w:rsid w:val="0090054D"/>
    <w:rsid w:val="00900AC8"/>
    <w:rsid w:val="00900B40"/>
    <w:rsid w:val="009016F3"/>
    <w:rsid w:val="009019CD"/>
    <w:rsid w:val="009036B7"/>
    <w:rsid w:val="00903B9C"/>
    <w:rsid w:val="00903D0B"/>
    <w:rsid w:val="00904108"/>
    <w:rsid w:val="0090479C"/>
    <w:rsid w:val="00904B3E"/>
    <w:rsid w:val="00906B4C"/>
    <w:rsid w:val="00906D93"/>
    <w:rsid w:val="00907A9E"/>
    <w:rsid w:val="00910073"/>
    <w:rsid w:val="00910B6B"/>
    <w:rsid w:val="0091109E"/>
    <w:rsid w:val="0091122C"/>
    <w:rsid w:val="00911548"/>
    <w:rsid w:val="00911CD5"/>
    <w:rsid w:val="00912158"/>
    <w:rsid w:val="009121B9"/>
    <w:rsid w:val="0091292D"/>
    <w:rsid w:val="00912D19"/>
    <w:rsid w:val="00912DB5"/>
    <w:rsid w:val="00912F3A"/>
    <w:rsid w:val="00913A02"/>
    <w:rsid w:val="00913F11"/>
    <w:rsid w:val="00913F48"/>
    <w:rsid w:val="009140BE"/>
    <w:rsid w:val="00914706"/>
    <w:rsid w:val="009148A9"/>
    <w:rsid w:val="009148DE"/>
    <w:rsid w:val="00914ABD"/>
    <w:rsid w:val="00914C7E"/>
    <w:rsid w:val="00914DC6"/>
    <w:rsid w:val="00914F03"/>
    <w:rsid w:val="00915627"/>
    <w:rsid w:val="00915813"/>
    <w:rsid w:val="00915FCB"/>
    <w:rsid w:val="00916524"/>
    <w:rsid w:val="00916AA9"/>
    <w:rsid w:val="00916ACE"/>
    <w:rsid w:val="00916C4B"/>
    <w:rsid w:val="00917279"/>
    <w:rsid w:val="009172AC"/>
    <w:rsid w:val="009174EE"/>
    <w:rsid w:val="00917661"/>
    <w:rsid w:val="00917DB0"/>
    <w:rsid w:val="009201A3"/>
    <w:rsid w:val="0092027B"/>
    <w:rsid w:val="00920327"/>
    <w:rsid w:val="009206FA"/>
    <w:rsid w:val="00920BFD"/>
    <w:rsid w:val="00921029"/>
    <w:rsid w:val="00922A19"/>
    <w:rsid w:val="00923F7F"/>
    <w:rsid w:val="0092478F"/>
    <w:rsid w:val="009250DD"/>
    <w:rsid w:val="0092533F"/>
    <w:rsid w:val="00925666"/>
    <w:rsid w:val="00925784"/>
    <w:rsid w:val="0092588E"/>
    <w:rsid w:val="00925D35"/>
    <w:rsid w:val="00925D94"/>
    <w:rsid w:val="0092612E"/>
    <w:rsid w:val="00926513"/>
    <w:rsid w:val="009270C1"/>
    <w:rsid w:val="009272A6"/>
    <w:rsid w:val="00927CE4"/>
    <w:rsid w:val="009308F9"/>
    <w:rsid w:val="009317DA"/>
    <w:rsid w:val="00931902"/>
    <w:rsid w:val="00931AB4"/>
    <w:rsid w:val="00932144"/>
    <w:rsid w:val="009321E8"/>
    <w:rsid w:val="009323FB"/>
    <w:rsid w:val="0093289F"/>
    <w:rsid w:val="0093294C"/>
    <w:rsid w:val="00932D9E"/>
    <w:rsid w:val="00933996"/>
    <w:rsid w:val="00934D0D"/>
    <w:rsid w:val="00934D97"/>
    <w:rsid w:val="009351E7"/>
    <w:rsid w:val="00935802"/>
    <w:rsid w:val="00935D9A"/>
    <w:rsid w:val="00935E88"/>
    <w:rsid w:val="0093686A"/>
    <w:rsid w:val="00936FC2"/>
    <w:rsid w:val="009373FB"/>
    <w:rsid w:val="00937A87"/>
    <w:rsid w:val="00937C04"/>
    <w:rsid w:val="009400A0"/>
    <w:rsid w:val="00940367"/>
    <w:rsid w:val="009404CC"/>
    <w:rsid w:val="00940666"/>
    <w:rsid w:val="00940B42"/>
    <w:rsid w:val="00941B7B"/>
    <w:rsid w:val="00941E30"/>
    <w:rsid w:val="00941FE0"/>
    <w:rsid w:val="00942A21"/>
    <w:rsid w:val="00943991"/>
    <w:rsid w:val="00943C61"/>
    <w:rsid w:val="0094572D"/>
    <w:rsid w:val="00946302"/>
    <w:rsid w:val="009464FF"/>
    <w:rsid w:val="00946607"/>
    <w:rsid w:val="00946EE3"/>
    <w:rsid w:val="009479B6"/>
    <w:rsid w:val="00947D06"/>
    <w:rsid w:val="00947DBA"/>
    <w:rsid w:val="009503BA"/>
    <w:rsid w:val="009506EE"/>
    <w:rsid w:val="00950F06"/>
    <w:rsid w:val="00950FFD"/>
    <w:rsid w:val="00951646"/>
    <w:rsid w:val="009518A4"/>
    <w:rsid w:val="009518D6"/>
    <w:rsid w:val="0095209D"/>
    <w:rsid w:val="00952492"/>
    <w:rsid w:val="009529C1"/>
    <w:rsid w:val="00952A54"/>
    <w:rsid w:val="00954527"/>
    <w:rsid w:val="0095462B"/>
    <w:rsid w:val="00954BAE"/>
    <w:rsid w:val="00955540"/>
    <w:rsid w:val="00955CDE"/>
    <w:rsid w:val="00955F29"/>
    <w:rsid w:val="00956251"/>
    <w:rsid w:val="009575FD"/>
    <w:rsid w:val="00960E05"/>
    <w:rsid w:val="00961712"/>
    <w:rsid w:val="00961D45"/>
    <w:rsid w:val="00961E6D"/>
    <w:rsid w:val="009629C8"/>
    <w:rsid w:val="00963528"/>
    <w:rsid w:val="00964035"/>
    <w:rsid w:val="00964356"/>
    <w:rsid w:val="00964E4C"/>
    <w:rsid w:val="00965649"/>
    <w:rsid w:val="00965CFE"/>
    <w:rsid w:val="00966293"/>
    <w:rsid w:val="009662CC"/>
    <w:rsid w:val="00966454"/>
    <w:rsid w:val="009671A6"/>
    <w:rsid w:val="009671C8"/>
    <w:rsid w:val="00967211"/>
    <w:rsid w:val="00967C74"/>
    <w:rsid w:val="009702BC"/>
    <w:rsid w:val="009706DF"/>
    <w:rsid w:val="00971262"/>
    <w:rsid w:val="0097136B"/>
    <w:rsid w:val="00971370"/>
    <w:rsid w:val="00971D15"/>
    <w:rsid w:val="00971DF2"/>
    <w:rsid w:val="00972916"/>
    <w:rsid w:val="00972A0D"/>
    <w:rsid w:val="00972CD8"/>
    <w:rsid w:val="00972E4D"/>
    <w:rsid w:val="009737DB"/>
    <w:rsid w:val="00973F6A"/>
    <w:rsid w:val="0097418E"/>
    <w:rsid w:val="009744C1"/>
    <w:rsid w:val="00974656"/>
    <w:rsid w:val="0097520B"/>
    <w:rsid w:val="00975474"/>
    <w:rsid w:val="00975546"/>
    <w:rsid w:val="00975944"/>
    <w:rsid w:val="009769D5"/>
    <w:rsid w:val="009771AF"/>
    <w:rsid w:val="009773BA"/>
    <w:rsid w:val="009777D9"/>
    <w:rsid w:val="00977B5B"/>
    <w:rsid w:val="0098013A"/>
    <w:rsid w:val="009801A3"/>
    <w:rsid w:val="00980487"/>
    <w:rsid w:val="009805A5"/>
    <w:rsid w:val="00980ACF"/>
    <w:rsid w:val="00980B3C"/>
    <w:rsid w:val="009814B6"/>
    <w:rsid w:val="009814DF"/>
    <w:rsid w:val="00981895"/>
    <w:rsid w:val="00981F72"/>
    <w:rsid w:val="0098223C"/>
    <w:rsid w:val="009822B3"/>
    <w:rsid w:val="00982621"/>
    <w:rsid w:val="00982D99"/>
    <w:rsid w:val="00983156"/>
    <w:rsid w:val="00983230"/>
    <w:rsid w:val="0098324D"/>
    <w:rsid w:val="009837D4"/>
    <w:rsid w:val="00983CD7"/>
    <w:rsid w:val="00983F88"/>
    <w:rsid w:val="00984795"/>
    <w:rsid w:val="00984845"/>
    <w:rsid w:val="00985705"/>
    <w:rsid w:val="009857D4"/>
    <w:rsid w:val="00986403"/>
    <w:rsid w:val="00986588"/>
    <w:rsid w:val="00986701"/>
    <w:rsid w:val="00986FD9"/>
    <w:rsid w:val="009873ED"/>
    <w:rsid w:val="00987D05"/>
    <w:rsid w:val="00987D97"/>
    <w:rsid w:val="00990A55"/>
    <w:rsid w:val="00990AD7"/>
    <w:rsid w:val="00990D1E"/>
    <w:rsid w:val="00990F70"/>
    <w:rsid w:val="0099138C"/>
    <w:rsid w:val="009918B4"/>
    <w:rsid w:val="00991B75"/>
    <w:rsid w:val="00991B88"/>
    <w:rsid w:val="0099217A"/>
    <w:rsid w:val="00992D22"/>
    <w:rsid w:val="00993120"/>
    <w:rsid w:val="00993533"/>
    <w:rsid w:val="00993678"/>
    <w:rsid w:val="00993FA5"/>
    <w:rsid w:val="009942ED"/>
    <w:rsid w:val="00994776"/>
    <w:rsid w:val="00994823"/>
    <w:rsid w:val="009957FB"/>
    <w:rsid w:val="00995835"/>
    <w:rsid w:val="00995B9D"/>
    <w:rsid w:val="00995BA5"/>
    <w:rsid w:val="00996B12"/>
    <w:rsid w:val="00996C10"/>
    <w:rsid w:val="00996F98"/>
    <w:rsid w:val="009971AF"/>
    <w:rsid w:val="009A0008"/>
    <w:rsid w:val="009A0690"/>
    <w:rsid w:val="009A0947"/>
    <w:rsid w:val="009A09C8"/>
    <w:rsid w:val="009A1728"/>
    <w:rsid w:val="009A1F12"/>
    <w:rsid w:val="009A1F15"/>
    <w:rsid w:val="009A2302"/>
    <w:rsid w:val="009A2A0E"/>
    <w:rsid w:val="009A2EF3"/>
    <w:rsid w:val="009A3031"/>
    <w:rsid w:val="009A3303"/>
    <w:rsid w:val="009A4B08"/>
    <w:rsid w:val="009A4C8B"/>
    <w:rsid w:val="009A4E2E"/>
    <w:rsid w:val="009A4ED6"/>
    <w:rsid w:val="009A52C6"/>
    <w:rsid w:val="009A5753"/>
    <w:rsid w:val="009A579D"/>
    <w:rsid w:val="009A5C67"/>
    <w:rsid w:val="009A7007"/>
    <w:rsid w:val="009A709A"/>
    <w:rsid w:val="009A7AB3"/>
    <w:rsid w:val="009B009E"/>
    <w:rsid w:val="009B01F4"/>
    <w:rsid w:val="009B03B9"/>
    <w:rsid w:val="009B04E7"/>
    <w:rsid w:val="009B076D"/>
    <w:rsid w:val="009B0875"/>
    <w:rsid w:val="009B0DE6"/>
    <w:rsid w:val="009B0FDE"/>
    <w:rsid w:val="009B11D4"/>
    <w:rsid w:val="009B2AE3"/>
    <w:rsid w:val="009B2B5F"/>
    <w:rsid w:val="009B2DB2"/>
    <w:rsid w:val="009B46D8"/>
    <w:rsid w:val="009B46F6"/>
    <w:rsid w:val="009B477A"/>
    <w:rsid w:val="009B487B"/>
    <w:rsid w:val="009B545F"/>
    <w:rsid w:val="009B559B"/>
    <w:rsid w:val="009B5605"/>
    <w:rsid w:val="009B5A4C"/>
    <w:rsid w:val="009B5B89"/>
    <w:rsid w:val="009B5BEA"/>
    <w:rsid w:val="009B5F0B"/>
    <w:rsid w:val="009B6550"/>
    <w:rsid w:val="009B7186"/>
    <w:rsid w:val="009B7EA6"/>
    <w:rsid w:val="009C0D94"/>
    <w:rsid w:val="009C19CE"/>
    <w:rsid w:val="009C1AA7"/>
    <w:rsid w:val="009C1CC4"/>
    <w:rsid w:val="009C1E9E"/>
    <w:rsid w:val="009C2121"/>
    <w:rsid w:val="009C27F2"/>
    <w:rsid w:val="009C462D"/>
    <w:rsid w:val="009C5D77"/>
    <w:rsid w:val="009C5E92"/>
    <w:rsid w:val="009C67C9"/>
    <w:rsid w:val="009C7326"/>
    <w:rsid w:val="009C76A7"/>
    <w:rsid w:val="009C7C54"/>
    <w:rsid w:val="009C7CE2"/>
    <w:rsid w:val="009C7F43"/>
    <w:rsid w:val="009D0107"/>
    <w:rsid w:val="009D042A"/>
    <w:rsid w:val="009D076F"/>
    <w:rsid w:val="009D0D43"/>
    <w:rsid w:val="009D0E29"/>
    <w:rsid w:val="009D12B5"/>
    <w:rsid w:val="009D17EB"/>
    <w:rsid w:val="009D2D62"/>
    <w:rsid w:val="009D2DA5"/>
    <w:rsid w:val="009D2F80"/>
    <w:rsid w:val="009D32E2"/>
    <w:rsid w:val="009D3360"/>
    <w:rsid w:val="009D34AA"/>
    <w:rsid w:val="009D34FE"/>
    <w:rsid w:val="009D387B"/>
    <w:rsid w:val="009D3E43"/>
    <w:rsid w:val="009D4A56"/>
    <w:rsid w:val="009D51DE"/>
    <w:rsid w:val="009D5295"/>
    <w:rsid w:val="009D5B11"/>
    <w:rsid w:val="009D608E"/>
    <w:rsid w:val="009D7665"/>
    <w:rsid w:val="009D79E1"/>
    <w:rsid w:val="009D7B22"/>
    <w:rsid w:val="009D7EE4"/>
    <w:rsid w:val="009E00D1"/>
    <w:rsid w:val="009E0119"/>
    <w:rsid w:val="009E02EE"/>
    <w:rsid w:val="009E03D6"/>
    <w:rsid w:val="009E0D51"/>
    <w:rsid w:val="009E0F2A"/>
    <w:rsid w:val="009E106A"/>
    <w:rsid w:val="009E12CD"/>
    <w:rsid w:val="009E1441"/>
    <w:rsid w:val="009E196D"/>
    <w:rsid w:val="009E19CC"/>
    <w:rsid w:val="009E1F8E"/>
    <w:rsid w:val="009E2126"/>
    <w:rsid w:val="009E25C1"/>
    <w:rsid w:val="009E293F"/>
    <w:rsid w:val="009E2B13"/>
    <w:rsid w:val="009E2D64"/>
    <w:rsid w:val="009E302D"/>
    <w:rsid w:val="009E3297"/>
    <w:rsid w:val="009E375F"/>
    <w:rsid w:val="009E3B17"/>
    <w:rsid w:val="009E4234"/>
    <w:rsid w:val="009E4427"/>
    <w:rsid w:val="009E4FCB"/>
    <w:rsid w:val="009E5295"/>
    <w:rsid w:val="009E54E4"/>
    <w:rsid w:val="009E55BB"/>
    <w:rsid w:val="009E5F5E"/>
    <w:rsid w:val="009E6E55"/>
    <w:rsid w:val="009E6ECD"/>
    <w:rsid w:val="009E783C"/>
    <w:rsid w:val="009F03AF"/>
    <w:rsid w:val="009F096C"/>
    <w:rsid w:val="009F1443"/>
    <w:rsid w:val="009F15C4"/>
    <w:rsid w:val="009F15D9"/>
    <w:rsid w:val="009F1E6C"/>
    <w:rsid w:val="009F2C74"/>
    <w:rsid w:val="009F34A1"/>
    <w:rsid w:val="009F354B"/>
    <w:rsid w:val="009F3A0D"/>
    <w:rsid w:val="009F3B77"/>
    <w:rsid w:val="009F3E41"/>
    <w:rsid w:val="009F43A5"/>
    <w:rsid w:val="009F4553"/>
    <w:rsid w:val="009F4EFF"/>
    <w:rsid w:val="009F4FB4"/>
    <w:rsid w:val="009F607A"/>
    <w:rsid w:val="009F7232"/>
    <w:rsid w:val="009F734F"/>
    <w:rsid w:val="00A0054D"/>
    <w:rsid w:val="00A00743"/>
    <w:rsid w:val="00A0076E"/>
    <w:rsid w:val="00A00CFD"/>
    <w:rsid w:val="00A01058"/>
    <w:rsid w:val="00A01623"/>
    <w:rsid w:val="00A01A27"/>
    <w:rsid w:val="00A01FA7"/>
    <w:rsid w:val="00A02222"/>
    <w:rsid w:val="00A02A65"/>
    <w:rsid w:val="00A03164"/>
    <w:rsid w:val="00A03656"/>
    <w:rsid w:val="00A03E3E"/>
    <w:rsid w:val="00A04800"/>
    <w:rsid w:val="00A052B5"/>
    <w:rsid w:val="00A05355"/>
    <w:rsid w:val="00A05A8A"/>
    <w:rsid w:val="00A05F3F"/>
    <w:rsid w:val="00A060C4"/>
    <w:rsid w:val="00A066A7"/>
    <w:rsid w:val="00A06F6F"/>
    <w:rsid w:val="00A070C1"/>
    <w:rsid w:val="00A0730C"/>
    <w:rsid w:val="00A07BA0"/>
    <w:rsid w:val="00A10109"/>
    <w:rsid w:val="00A10B58"/>
    <w:rsid w:val="00A11228"/>
    <w:rsid w:val="00A11229"/>
    <w:rsid w:val="00A11409"/>
    <w:rsid w:val="00A11536"/>
    <w:rsid w:val="00A11EBE"/>
    <w:rsid w:val="00A12009"/>
    <w:rsid w:val="00A1221D"/>
    <w:rsid w:val="00A127E3"/>
    <w:rsid w:val="00A12BBC"/>
    <w:rsid w:val="00A13529"/>
    <w:rsid w:val="00A1354A"/>
    <w:rsid w:val="00A13863"/>
    <w:rsid w:val="00A13DFD"/>
    <w:rsid w:val="00A13FCD"/>
    <w:rsid w:val="00A14102"/>
    <w:rsid w:val="00A14222"/>
    <w:rsid w:val="00A14CA8"/>
    <w:rsid w:val="00A152A7"/>
    <w:rsid w:val="00A15515"/>
    <w:rsid w:val="00A15D93"/>
    <w:rsid w:val="00A166D5"/>
    <w:rsid w:val="00A16838"/>
    <w:rsid w:val="00A1687F"/>
    <w:rsid w:val="00A1762A"/>
    <w:rsid w:val="00A17B23"/>
    <w:rsid w:val="00A17D95"/>
    <w:rsid w:val="00A2110A"/>
    <w:rsid w:val="00A21207"/>
    <w:rsid w:val="00A2133C"/>
    <w:rsid w:val="00A2146D"/>
    <w:rsid w:val="00A21674"/>
    <w:rsid w:val="00A220A9"/>
    <w:rsid w:val="00A2219E"/>
    <w:rsid w:val="00A22922"/>
    <w:rsid w:val="00A23380"/>
    <w:rsid w:val="00A23AE5"/>
    <w:rsid w:val="00A2427F"/>
    <w:rsid w:val="00A243CE"/>
    <w:rsid w:val="00A245E1"/>
    <w:rsid w:val="00A246B6"/>
    <w:rsid w:val="00A24937"/>
    <w:rsid w:val="00A255A9"/>
    <w:rsid w:val="00A25EDA"/>
    <w:rsid w:val="00A2604F"/>
    <w:rsid w:val="00A2625F"/>
    <w:rsid w:val="00A26B6E"/>
    <w:rsid w:val="00A273FC"/>
    <w:rsid w:val="00A30249"/>
    <w:rsid w:val="00A30358"/>
    <w:rsid w:val="00A30F22"/>
    <w:rsid w:val="00A311BB"/>
    <w:rsid w:val="00A311F4"/>
    <w:rsid w:val="00A31738"/>
    <w:rsid w:val="00A32114"/>
    <w:rsid w:val="00A32573"/>
    <w:rsid w:val="00A32C6F"/>
    <w:rsid w:val="00A32EB0"/>
    <w:rsid w:val="00A331AE"/>
    <w:rsid w:val="00A340A4"/>
    <w:rsid w:val="00A34553"/>
    <w:rsid w:val="00A34D7E"/>
    <w:rsid w:val="00A3528E"/>
    <w:rsid w:val="00A352F9"/>
    <w:rsid w:val="00A35731"/>
    <w:rsid w:val="00A35B68"/>
    <w:rsid w:val="00A361A4"/>
    <w:rsid w:val="00A370D2"/>
    <w:rsid w:val="00A373A5"/>
    <w:rsid w:val="00A3747A"/>
    <w:rsid w:val="00A3773F"/>
    <w:rsid w:val="00A37C8F"/>
    <w:rsid w:val="00A37F4B"/>
    <w:rsid w:val="00A401F9"/>
    <w:rsid w:val="00A404D4"/>
    <w:rsid w:val="00A40ACB"/>
    <w:rsid w:val="00A41A4D"/>
    <w:rsid w:val="00A41DEE"/>
    <w:rsid w:val="00A425FD"/>
    <w:rsid w:val="00A42720"/>
    <w:rsid w:val="00A42BE6"/>
    <w:rsid w:val="00A43A0C"/>
    <w:rsid w:val="00A43A6C"/>
    <w:rsid w:val="00A43F56"/>
    <w:rsid w:val="00A4498C"/>
    <w:rsid w:val="00A4584D"/>
    <w:rsid w:val="00A45C18"/>
    <w:rsid w:val="00A46385"/>
    <w:rsid w:val="00A47E70"/>
    <w:rsid w:val="00A50C0C"/>
    <w:rsid w:val="00A50CF0"/>
    <w:rsid w:val="00A51B1A"/>
    <w:rsid w:val="00A51C32"/>
    <w:rsid w:val="00A51CCC"/>
    <w:rsid w:val="00A51F51"/>
    <w:rsid w:val="00A520C0"/>
    <w:rsid w:val="00A5238D"/>
    <w:rsid w:val="00A52865"/>
    <w:rsid w:val="00A52FCE"/>
    <w:rsid w:val="00A5303B"/>
    <w:rsid w:val="00A5320E"/>
    <w:rsid w:val="00A53216"/>
    <w:rsid w:val="00A5379B"/>
    <w:rsid w:val="00A5380D"/>
    <w:rsid w:val="00A546C4"/>
    <w:rsid w:val="00A556CD"/>
    <w:rsid w:val="00A557D9"/>
    <w:rsid w:val="00A557DB"/>
    <w:rsid w:val="00A56025"/>
    <w:rsid w:val="00A560AF"/>
    <w:rsid w:val="00A56B22"/>
    <w:rsid w:val="00A57BB6"/>
    <w:rsid w:val="00A57C2C"/>
    <w:rsid w:val="00A602B7"/>
    <w:rsid w:val="00A60F1F"/>
    <w:rsid w:val="00A60F69"/>
    <w:rsid w:val="00A6108A"/>
    <w:rsid w:val="00A615EC"/>
    <w:rsid w:val="00A616FE"/>
    <w:rsid w:val="00A617FF"/>
    <w:rsid w:val="00A61B4B"/>
    <w:rsid w:val="00A61BFD"/>
    <w:rsid w:val="00A61D05"/>
    <w:rsid w:val="00A62242"/>
    <w:rsid w:val="00A6231F"/>
    <w:rsid w:val="00A623A3"/>
    <w:rsid w:val="00A62453"/>
    <w:rsid w:val="00A62579"/>
    <w:rsid w:val="00A62ADF"/>
    <w:rsid w:val="00A62E14"/>
    <w:rsid w:val="00A63C50"/>
    <w:rsid w:val="00A63E45"/>
    <w:rsid w:val="00A63E6D"/>
    <w:rsid w:val="00A63FE6"/>
    <w:rsid w:val="00A64504"/>
    <w:rsid w:val="00A645ED"/>
    <w:rsid w:val="00A646A2"/>
    <w:rsid w:val="00A65BA8"/>
    <w:rsid w:val="00A66A64"/>
    <w:rsid w:val="00A67346"/>
    <w:rsid w:val="00A67525"/>
    <w:rsid w:val="00A70874"/>
    <w:rsid w:val="00A71047"/>
    <w:rsid w:val="00A720D0"/>
    <w:rsid w:val="00A723D2"/>
    <w:rsid w:val="00A72769"/>
    <w:rsid w:val="00A731C3"/>
    <w:rsid w:val="00A732B4"/>
    <w:rsid w:val="00A73390"/>
    <w:rsid w:val="00A73CF9"/>
    <w:rsid w:val="00A7423A"/>
    <w:rsid w:val="00A75DB1"/>
    <w:rsid w:val="00A762F5"/>
    <w:rsid w:val="00A7671C"/>
    <w:rsid w:val="00A76A8D"/>
    <w:rsid w:val="00A77420"/>
    <w:rsid w:val="00A776D8"/>
    <w:rsid w:val="00A777A7"/>
    <w:rsid w:val="00A77B43"/>
    <w:rsid w:val="00A80430"/>
    <w:rsid w:val="00A80AED"/>
    <w:rsid w:val="00A80E4C"/>
    <w:rsid w:val="00A81179"/>
    <w:rsid w:val="00A81370"/>
    <w:rsid w:val="00A82234"/>
    <w:rsid w:val="00A82CB1"/>
    <w:rsid w:val="00A83A72"/>
    <w:rsid w:val="00A83E36"/>
    <w:rsid w:val="00A846E1"/>
    <w:rsid w:val="00A847C3"/>
    <w:rsid w:val="00A84976"/>
    <w:rsid w:val="00A85050"/>
    <w:rsid w:val="00A85442"/>
    <w:rsid w:val="00A8570B"/>
    <w:rsid w:val="00A85875"/>
    <w:rsid w:val="00A858D1"/>
    <w:rsid w:val="00A85D08"/>
    <w:rsid w:val="00A85ED3"/>
    <w:rsid w:val="00A86516"/>
    <w:rsid w:val="00A86557"/>
    <w:rsid w:val="00A86581"/>
    <w:rsid w:val="00A86EC0"/>
    <w:rsid w:val="00A879B2"/>
    <w:rsid w:val="00A909DC"/>
    <w:rsid w:val="00A91C0B"/>
    <w:rsid w:val="00A91CEB"/>
    <w:rsid w:val="00A9221D"/>
    <w:rsid w:val="00A9304D"/>
    <w:rsid w:val="00A93870"/>
    <w:rsid w:val="00A93C29"/>
    <w:rsid w:val="00A93E82"/>
    <w:rsid w:val="00A94C1B"/>
    <w:rsid w:val="00A94C64"/>
    <w:rsid w:val="00A9561D"/>
    <w:rsid w:val="00A95BBA"/>
    <w:rsid w:val="00A96136"/>
    <w:rsid w:val="00A96E8C"/>
    <w:rsid w:val="00A97523"/>
    <w:rsid w:val="00A9769B"/>
    <w:rsid w:val="00A97D60"/>
    <w:rsid w:val="00A97E5A"/>
    <w:rsid w:val="00A97F5E"/>
    <w:rsid w:val="00AA028D"/>
    <w:rsid w:val="00AA02CB"/>
    <w:rsid w:val="00AA06DF"/>
    <w:rsid w:val="00AA11C0"/>
    <w:rsid w:val="00AA11C3"/>
    <w:rsid w:val="00AA1B97"/>
    <w:rsid w:val="00AA1B98"/>
    <w:rsid w:val="00AA2C26"/>
    <w:rsid w:val="00AA2CBC"/>
    <w:rsid w:val="00AA30EC"/>
    <w:rsid w:val="00AA31D9"/>
    <w:rsid w:val="00AA33A3"/>
    <w:rsid w:val="00AA35E8"/>
    <w:rsid w:val="00AA35F3"/>
    <w:rsid w:val="00AA3847"/>
    <w:rsid w:val="00AA3867"/>
    <w:rsid w:val="00AA42DA"/>
    <w:rsid w:val="00AA5E38"/>
    <w:rsid w:val="00AA6783"/>
    <w:rsid w:val="00AA6F05"/>
    <w:rsid w:val="00AA781B"/>
    <w:rsid w:val="00AA7B5F"/>
    <w:rsid w:val="00AA7F6F"/>
    <w:rsid w:val="00AB0E48"/>
    <w:rsid w:val="00AB1446"/>
    <w:rsid w:val="00AB16A1"/>
    <w:rsid w:val="00AB1B68"/>
    <w:rsid w:val="00AB1D7F"/>
    <w:rsid w:val="00AB20C7"/>
    <w:rsid w:val="00AB2B02"/>
    <w:rsid w:val="00AB2B42"/>
    <w:rsid w:val="00AB3414"/>
    <w:rsid w:val="00AB3C72"/>
    <w:rsid w:val="00AB4242"/>
    <w:rsid w:val="00AB43EF"/>
    <w:rsid w:val="00AB44D2"/>
    <w:rsid w:val="00AB4B76"/>
    <w:rsid w:val="00AB56F4"/>
    <w:rsid w:val="00AB6112"/>
    <w:rsid w:val="00AB6934"/>
    <w:rsid w:val="00AB7800"/>
    <w:rsid w:val="00AB7D94"/>
    <w:rsid w:val="00AB7F37"/>
    <w:rsid w:val="00AC055E"/>
    <w:rsid w:val="00AC05B9"/>
    <w:rsid w:val="00AC06D1"/>
    <w:rsid w:val="00AC0726"/>
    <w:rsid w:val="00AC09FD"/>
    <w:rsid w:val="00AC18BA"/>
    <w:rsid w:val="00AC1C87"/>
    <w:rsid w:val="00AC2F4C"/>
    <w:rsid w:val="00AC31BB"/>
    <w:rsid w:val="00AC34B0"/>
    <w:rsid w:val="00AC3E84"/>
    <w:rsid w:val="00AC4268"/>
    <w:rsid w:val="00AC439E"/>
    <w:rsid w:val="00AC4651"/>
    <w:rsid w:val="00AC46D5"/>
    <w:rsid w:val="00AC4A64"/>
    <w:rsid w:val="00AC566A"/>
    <w:rsid w:val="00AC571C"/>
    <w:rsid w:val="00AC5820"/>
    <w:rsid w:val="00AC5900"/>
    <w:rsid w:val="00AC5909"/>
    <w:rsid w:val="00AC60ED"/>
    <w:rsid w:val="00AC65A9"/>
    <w:rsid w:val="00AC6654"/>
    <w:rsid w:val="00AC6955"/>
    <w:rsid w:val="00AC6F47"/>
    <w:rsid w:val="00AC70E2"/>
    <w:rsid w:val="00AC70E3"/>
    <w:rsid w:val="00AC7F82"/>
    <w:rsid w:val="00AD05AB"/>
    <w:rsid w:val="00AD0BA2"/>
    <w:rsid w:val="00AD0CDC"/>
    <w:rsid w:val="00AD0CF8"/>
    <w:rsid w:val="00AD0FC4"/>
    <w:rsid w:val="00AD1B05"/>
    <w:rsid w:val="00AD1CD8"/>
    <w:rsid w:val="00AD2F59"/>
    <w:rsid w:val="00AD34F2"/>
    <w:rsid w:val="00AD3DF6"/>
    <w:rsid w:val="00AD3FFA"/>
    <w:rsid w:val="00AD4747"/>
    <w:rsid w:val="00AD4C69"/>
    <w:rsid w:val="00AD5AE6"/>
    <w:rsid w:val="00AD5D96"/>
    <w:rsid w:val="00AD61E0"/>
    <w:rsid w:val="00AD669B"/>
    <w:rsid w:val="00AD6963"/>
    <w:rsid w:val="00AD6F8E"/>
    <w:rsid w:val="00AD7002"/>
    <w:rsid w:val="00AD72AD"/>
    <w:rsid w:val="00AD7604"/>
    <w:rsid w:val="00AE083D"/>
    <w:rsid w:val="00AE0C5F"/>
    <w:rsid w:val="00AE0D14"/>
    <w:rsid w:val="00AE162E"/>
    <w:rsid w:val="00AE1BA2"/>
    <w:rsid w:val="00AE2A52"/>
    <w:rsid w:val="00AE2B0A"/>
    <w:rsid w:val="00AE2B5E"/>
    <w:rsid w:val="00AE3531"/>
    <w:rsid w:val="00AE3644"/>
    <w:rsid w:val="00AE3784"/>
    <w:rsid w:val="00AE3854"/>
    <w:rsid w:val="00AE3A08"/>
    <w:rsid w:val="00AE3AD3"/>
    <w:rsid w:val="00AE3B28"/>
    <w:rsid w:val="00AE48E2"/>
    <w:rsid w:val="00AE4BB2"/>
    <w:rsid w:val="00AE54C2"/>
    <w:rsid w:val="00AE6596"/>
    <w:rsid w:val="00AE6803"/>
    <w:rsid w:val="00AE69B6"/>
    <w:rsid w:val="00AE6CE1"/>
    <w:rsid w:val="00AE6EE5"/>
    <w:rsid w:val="00AE7080"/>
    <w:rsid w:val="00AE748C"/>
    <w:rsid w:val="00AE76AA"/>
    <w:rsid w:val="00AE77D8"/>
    <w:rsid w:val="00AE7DD7"/>
    <w:rsid w:val="00AF114E"/>
    <w:rsid w:val="00AF2954"/>
    <w:rsid w:val="00AF2E38"/>
    <w:rsid w:val="00AF3C38"/>
    <w:rsid w:val="00AF416A"/>
    <w:rsid w:val="00AF4296"/>
    <w:rsid w:val="00AF42E0"/>
    <w:rsid w:val="00AF44EF"/>
    <w:rsid w:val="00AF4985"/>
    <w:rsid w:val="00AF4C1F"/>
    <w:rsid w:val="00AF4D79"/>
    <w:rsid w:val="00AF6406"/>
    <w:rsid w:val="00AF6B22"/>
    <w:rsid w:val="00AF6EBC"/>
    <w:rsid w:val="00AF7301"/>
    <w:rsid w:val="00AF77F4"/>
    <w:rsid w:val="00B0010B"/>
    <w:rsid w:val="00B004CD"/>
    <w:rsid w:val="00B00513"/>
    <w:rsid w:val="00B0207D"/>
    <w:rsid w:val="00B029B0"/>
    <w:rsid w:val="00B02B7C"/>
    <w:rsid w:val="00B02DD0"/>
    <w:rsid w:val="00B031E0"/>
    <w:rsid w:val="00B03467"/>
    <w:rsid w:val="00B04E74"/>
    <w:rsid w:val="00B06011"/>
    <w:rsid w:val="00B06045"/>
    <w:rsid w:val="00B06916"/>
    <w:rsid w:val="00B06AC0"/>
    <w:rsid w:val="00B06B86"/>
    <w:rsid w:val="00B06C95"/>
    <w:rsid w:val="00B071D7"/>
    <w:rsid w:val="00B0771F"/>
    <w:rsid w:val="00B0780A"/>
    <w:rsid w:val="00B07BF0"/>
    <w:rsid w:val="00B07CA4"/>
    <w:rsid w:val="00B07F5B"/>
    <w:rsid w:val="00B108CD"/>
    <w:rsid w:val="00B1098A"/>
    <w:rsid w:val="00B109F2"/>
    <w:rsid w:val="00B118AB"/>
    <w:rsid w:val="00B11940"/>
    <w:rsid w:val="00B11BD8"/>
    <w:rsid w:val="00B14058"/>
    <w:rsid w:val="00B14511"/>
    <w:rsid w:val="00B14C1E"/>
    <w:rsid w:val="00B14F1B"/>
    <w:rsid w:val="00B15075"/>
    <w:rsid w:val="00B157D6"/>
    <w:rsid w:val="00B161E2"/>
    <w:rsid w:val="00B16D42"/>
    <w:rsid w:val="00B20126"/>
    <w:rsid w:val="00B210D7"/>
    <w:rsid w:val="00B21548"/>
    <w:rsid w:val="00B21CAC"/>
    <w:rsid w:val="00B21E64"/>
    <w:rsid w:val="00B2259F"/>
    <w:rsid w:val="00B22603"/>
    <w:rsid w:val="00B22B10"/>
    <w:rsid w:val="00B23520"/>
    <w:rsid w:val="00B2373A"/>
    <w:rsid w:val="00B23D9A"/>
    <w:rsid w:val="00B244A8"/>
    <w:rsid w:val="00B244E1"/>
    <w:rsid w:val="00B25196"/>
    <w:rsid w:val="00B25777"/>
    <w:rsid w:val="00B258BB"/>
    <w:rsid w:val="00B259FD"/>
    <w:rsid w:val="00B305E2"/>
    <w:rsid w:val="00B30A2F"/>
    <w:rsid w:val="00B30E1F"/>
    <w:rsid w:val="00B31249"/>
    <w:rsid w:val="00B31A79"/>
    <w:rsid w:val="00B31FF4"/>
    <w:rsid w:val="00B320A8"/>
    <w:rsid w:val="00B3233E"/>
    <w:rsid w:val="00B32929"/>
    <w:rsid w:val="00B333E8"/>
    <w:rsid w:val="00B33F3C"/>
    <w:rsid w:val="00B3530F"/>
    <w:rsid w:val="00B3552F"/>
    <w:rsid w:val="00B35831"/>
    <w:rsid w:val="00B35A03"/>
    <w:rsid w:val="00B35AFE"/>
    <w:rsid w:val="00B35D5B"/>
    <w:rsid w:val="00B35E1A"/>
    <w:rsid w:val="00B35F20"/>
    <w:rsid w:val="00B35F33"/>
    <w:rsid w:val="00B36650"/>
    <w:rsid w:val="00B36D98"/>
    <w:rsid w:val="00B3751D"/>
    <w:rsid w:val="00B3754F"/>
    <w:rsid w:val="00B37EB3"/>
    <w:rsid w:val="00B37ECD"/>
    <w:rsid w:val="00B40DBE"/>
    <w:rsid w:val="00B412CF"/>
    <w:rsid w:val="00B414C0"/>
    <w:rsid w:val="00B415B9"/>
    <w:rsid w:val="00B415EB"/>
    <w:rsid w:val="00B419C5"/>
    <w:rsid w:val="00B423AB"/>
    <w:rsid w:val="00B424C8"/>
    <w:rsid w:val="00B42878"/>
    <w:rsid w:val="00B42E0B"/>
    <w:rsid w:val="00B430D9"/>
    <w:rsid w:val="00B43147"/>
    <w:rsid w:val="00B43149"/>
    <w:rsid w:val="00B44089"/>
    <w:rsid w:val="00B45A85"/>
    <w:rsid w:val="00B46498"/>
    <w:rsid w:val="00B46612"/>
    <w:rsid w:val="00B46E16"/>
    <w:rsid w:val="00B471E8"/>
    <w:rsid w:val="00B47F39"/>
    <w:rsid w:val="00B500E5"/>
    <w:rsid w:val="00B52572"/>
    <w:rsid w:val="00B52C49"/>
    <w:rsid w:val="00B53859"/>
    <w:rsid w:val="00B53C03"/>
    <w:rsid w:val="00B5414B"/>
    <w:rsid w:val="00B54390"/>
    <w:rsid w:val="00B54F17"/>
    <w:rsid w:val="00B5548F"/>
    <w:rsid w:val="00B55BC4"/>
    <w:rsid w:val="00B55D19"/>
    <w:rsid w:val="00B56144"/>
    <w:rsid w:val="00B5629F"/>
    <w:rsid w:val="00B566A0"/>
    <w:rsid w:val="00B56CEF"/>
    <w:rsid w:val="00B56FD0"/>
    <w:rsid w:val="00B57055"/>
    <w:rsid w:val="00B577BE"/>
    <w:rsid w:val="00B601F4"/>
    <w:rsid w:val="00B605EB"/>
    <w:rsid w:val="00B61A70"/>
    <w:rsid w:val="00B62512"/>
    <w:rsid w:val="00B640E9"/>
    <w:rsid w:val="00B6443E"/>
    <w:rsid w:val="00B64685"/>
    <w:rsid w:val="00B6478F"/>
    <w:rsid w:val="00B64F0F"/>
    <w:rsid w:val="00B6577E"/>
    <w:rsid w:val="00B65E48"/>
    <w:rsid w:val="00B65FC0"/>
    <w:rsid w:val="00B660AE"/>
    <w:rsid w:val="00B6663E"/>
    <w:rsid w:val="00B66D0F"/>
    <w:rsid w:val="00B67131"/>
    <w:rsid w:val="00B674B0"/>
    <w:rsid w:val="00B67605"/>
    <w:rsid w:val="00B67615"/>
    <w:rsid w:val="00B67806"/>
    <w:rsid w:val="00B67B97"/>
    <w:rsid w:val="00B67C06"/>
    <w:rsid w:val="00B67E03"/>
    <w:rsid w:val="00B67F51"/>
    <w:rsid w:val="00B7044D"/>
    <w:rsid w:val="00B708D5"/>
    <w:rsid w:val="00B70C7E"/>
    <w:rsid w:val="00B711AB"/>
    <w:rsid w:val="00B7199C"/>
    <w:rsid w:val="00B7205F"/>
    <w:rsid w:val="00B72072"/>
    <w:rsid w:val="00B723A9"/>
    <w:rsid w:val="00B72DDE"/>
    <w:rsid w:val="00B73D59"/>
    <w:rsid w:val="00B73EB2"/>
    <w:rsid w:val="00B74093"/>
    <w:rsid w:val="00B7465C"/>
    <w:rsid w:val="00B74897"/>
    <w:rsid w:val="00B74D63"/>
    <w:rsid w:val="00B7546C"/>
    <w:rsid w:val="00B761F5"/>
    <w:rsid w:val="00B764AC"/>
    <w:rsid w:val="00B766D2"/>
    <w:rsid w:val="00B76BD4"/>
    <w:rsid w:val="00B76ECA"/>
    <w:rsid w:val="00B7739A"/>
    <w:rsid w:val="00B7798C"/>
    <w:rsid w:val="00B77B52"/>
    <w:rsid w:val="00B8025F"/>
    <w:rsid w:val="00B802B4"/>
    <w:rsid w:val="00B824E1"/>
    <w:rsid w:val="00B82668"/>
    <w:rsid w:val="00B82DDE"/>
    <w:rsid w:val="00B830C2"/>
    <w:rsid w:val="00B83708"/>
    <w:rsid w:val="00B8483A"/>
    <w:rsid w:val="00B85125"/>
    <w:rsid w:val="00B8575B"/>
    <w:rsid w:val="00B86107"/>
    <w:rsid w:val="00B8612A"/>
    <w:rsid w:val="00B866F8"/>
    <w:rsid w:val="00B86E19"/>
    <w:rsid w:val="00B86F9A"/>
    <w:rsid w:val="00B8737F"/>
    <w:rsid w:val="00B87872"/>
    <w:rsid w:val="00B9056C"/>
    <w:rsid w:val="00B91676"/>
    <w:rsid w:val="00B91BCD"/>
    <w:rsid w:val="00B91C45"/>
    <w:rsid w:val="00B927B9"/>
    <w:rsid w:val="00B92DD3"/>
    <w:rsid w:val="00B93369"/>
    <w:rsid w:val="00B9360B"/>
    <w:rsid w:val="00B94491"/>
    <w:rsid w:val="00B94817"/>
    <w:rsid w:val="00B94AC4"/>
    <w:rsid w:val="00B953AC"/>
    <w:rsid w:val="00B9568A"/>
    <w:rsid w:val="00B96031"/>
    <w:rsid w:val="00B96510"/>
    <w:rsid w:val="00B968C8"/>
    <w:rsid w:val="00B96BC1"/>
    <w:rsid w:val="00B97B2B"/>
    <w:rsid w:val="00B97D44"/>
    <w:rsid w:val="00B97E25"/>
    <w:rsid w:val="00B97EE3"/>
    <w:rsid w:val="00BA0083"/>
    <w:rsid w:val="00BA028D"/>
    <w:rsid w:val="00BA0621"/>
    <w:rsid w:val="00BA07F1"/>
    <w:rsid w:val="00BA09FA"/>
    <w:rsid w:val="00BA136B"/>
    <w:rsid w:val="00BA1440"/>
    <w:rsid w:val="00BA1C82"/>
    <w:rsid w:val="00BA1E8B"/>
    <w:rsid w:val="00BA227E"/>
    <w:rsid w:val="00BA27C2"/>
    <w:rsid w:val="00BA2AD7"/>
    <w:rsid w:val="00BA31B0"/>
    <w:rsid w:val="00BA35A0"/>
    <w:rsid w:val="00BA3847"/>
    <w:rsid w:val="00BA387D"/>
    <w:rsid w:val="00BA3DBB"/>
    <w:rsid w:val="00BA3EC5"/>
    <w:rsid w:val="00BA43AC"/>
    <w:rsid w:val="00BA45DA"/>
    <w:rsid w:val="00BA468F"/>
    <w:rsid w:val="00BA51D9"/>
    <w:rsid w:val="00BA577D"/>
    <w:rsid w:val="00BA578E"/>
    <w:rsid w:val="00BA5B10"/>
    <w:rsid w:val="00BA6057"/>
    <w:rsid w:val="00BA6613"/>
    <w:rsid w:val="00BA67A4"/>
    <w:rsid w:val="00BA73EF"/>
    <w:rsid w:val="00BA7463"/>
    <w:rsid w:val="00BA7DCC"/>
    <w:rsid w:val="00BB016C"/>
    <w:rsid w:val="00BB0BFF"/>
    <w:rsid w:val="00BB0CFE"/>
    <w:rsid w:val="00BB0E8A"/>
    <w:rsid w:val="00BB150D"/>
    <w:rsid w:val="00BB1BE3"/>
    <w:rsid w:val="00BB1BEB"/>
    <w:rsid w:val="00BB2276"/>
    <w:rsid w:val="00BB2505"/>
    <w:rsid w:val="00BB2BAA"/>
    <w:rsid w:val="00BB2D54"/>
    <w:rsid w:val="00BB30D6"/>
    <w:rsid w:val="00BB3356"/>
    <w:rsid w:val="00BB3802"/>
    <w:rsid w:val="00BB394E"/>
    <w:rsid w:val="00BB3957"/>
    <w:rsid w:val="00BB3BE0"/>
    <w:rsid w:val="00BB4490"/>
    <w:rsid w:val="00BB48CE"/>
    <w:rsid w:val="00BB4D93"/>
    <w:rsid w:val="00BB504A"/>
    <w:rsid w:val="00BB589F"/>
    <w:rsid w:val="00BB5D0F"/>
    <w:rsid w:val="00BB5D8F"/>
    <w:rsid w:val="00BB5DFC"/>
    <w:rsid w:val="00BB6237"/>
    <w:rsid w:val="00BB6348"/>
    <w:rsid w:val="00BB6833"/>
    <w:rsid w:val="00BB723F"/>
    <w:rsid w:val="00BB77ED"/>
    <w:rsid w:val="00BB780A"/>
    <w:rsid w:val="00BC02FB"/>
    <w:rsid w:val="00BC063C"/>
    <w:rsid w:val="00BC1460"/>
    <w:rsid w:val="00BC222D"/>
    <w:rsid w:val="00BC24F6"/>
    <w:rsid w:val="00BC2BBA"/>
    <w:rsid w:val="00BC2DCD"/>
    <w:rsid w:val="00BC2F39"/>
    <w:rsid w:val="00BC3031"/>
    <w:rsid w:val="00BC37D8"/>
    <w:rsid w:val="00BC3976"/>
    <w:rsid w:val="00BC3A55"/>
    <w:rsid w:val="00BC3D86"/>
    <w:rsid w:val="00BC3DBD"/>
    <w:rsid w:val="00BC3E5F"/>
    <w:rsid w:val="00BC4063"/>
    <w:rsid w:val="00BC4230"/>
    <w:rsid w:val="00BC4609"/>
    <w:rsid w:val="00BC4BD1"/>
    <w:rsid w:val="00BC51E7"/>
    <w:rsid w:val="00BC52BA"/>
    <w:rsid w:val="00BC6473"/>
    <w:rsid w:val="00BC7162"/>
    <w:rsid w:val="00BD082F"/>
    <w:rsid w:val="00BD0A8D"/>
    <w:rsid w:val="00BD0DB6"/>
    <w:rsid w:val="00BD101A"/>
    <w:rsid w:val="00BD1141"/>
    <w:rsid w:val="00BD1772"/>
    <w:rsid w:val="00BD19B6"/>
    <w:rsid w:val="00BD279D"/>
    <w:rsid w:val="00BD2B86"/>
    <w:rsid w:val="00BD2E14"/>
    <w:rsid w:val="00BD2E30"/>
    <w:rsid w:val="00BD2E8F"/>
    <w:rsid w:val="00BD31E9"/>
    <w:rsid w:val="00BD36DC"/>
    <w:rsid w:val="00BD3B9E"/>
    <w:rsid w:val="00BD3BA0"/>
    <w:rsid w:val="00BD3BC8"/>
    <w:rsid w:val="00BD5244"/>
    <w:rsid w:val="00BD5980"/>
    <w:rsid w:val="00BD613C"/>
    <w:rsid w:val="00BD64CA"/>
    <w:rsid w:val="00BD6BB8"/>
    <w:rsid w:val="00BD6CFE"/>
    <w:rsid w:val="00BD72BF"/>
    <w:rsid w:val="00BD742E"/>
    <w:rsid w:val="00BD792E"/>
    <w:rsid w:val="00BE024C"/>
    <w:rsid w:val="00BE0457"/>
    <w:rsid w:val="00BE0664"/>
    <w:rsid w:val="00BE0C9C"/>
    <w:rsid w:val="00BE0CDD"/>
    <w:rsid w:val="00BE0E19"/>
    <w:rsid w:val="00BE0E86"/>
    <w:rsid w:val="00BE107C"/>
    <w:rsid w:val="00BE19DB"/>
    <w:rsid w:val="00BE1F8E"/>
    <w:rsid w:val="00BE224A"/>
    <w:rsid w:val="00BE25BC"/>
    <w:rsid w:val="00BE2B59"/>
    <w:rsid w:val="00BE2FC5"/>
    <w:rsid w:val="00BE34D4"/>
    <w:rsid w:val="00BE37E4"/>
    <w:rsid w:val="00BE3E77"/>
    <w:rsid w:val="00BE4124"/>
    <w:rsid w:val="00BE4408"/>
    <w:rsid w:val="00BE4451"/>
    <w:rsid w:val="00BE48AF"/>
    <w:rsid w:val="00BE4958"/>
    <w:rsid w:val="00BE4D85"/>
    <w:rsid w:val="00BE4D86"/>
    <w:rsid w:val="00BE55F1"/>
    <w:rsid w:val="00BE57C8"/>
    <w:rsid w:val="00BE5B68"/>
    <w:rsid w:val="00BE7787"/>
    <w:rsid w:val="00BE7896"/>
    <w:rsid w:val="00BF0966"/>
    <w:rsid w:val="00BF0FEF"/>
    <w:rsid w:val="00BF1319"/>
    <w:rsid w:val="00BF131E"/>
    <w:rsid w:val="00BF1B3F"/>
    <w:rsid w:val="00BF258A"/>
    <w:rsid w:val="00BF31DC"/>
    <w:rsid w:val="00BF359A"/>
    <w:rsid w:val="00BF37AD"/>
    <w:rsid w:val="00BF38DB"/>
    <w:rsid w:val="00BF46AB"/>
    <w:rsid w:val="00BF5673"/>
    <w:rsid w:val="00BF6537"/>
    <w:rsid w:val="00BF6580"/>
    <w:rsid w:val="00BF71D3"/>
    <w:rsid w:val="00BF7518"/>
    <w:rsid w:val="00BF7850"/>
    <w:rsid w:val="00BF7A1C"/>
    <w:rsid w:val="00BF7C4F"/>
    <w:rsid w:val="00C005C5"/>
    <w:rsid w:val="00C00CF1"/>
    <w:rsid w:val="00C01108"/>
    <w:rsid w:val="00C014C7"/>
    <w:rsid w:val="00C0164C"/>
    <w:rsid w:val="00C02155"/>
    <w:rsid w:val="00C0226E"/>
    <w:rsid w:val="00C0232A"/>
    <w:rsid w:val="00C02A0A"/>
    <w:rsid w:val="00C0303C"/>
    <w:rsid w:val="00C033FB"/>
    <w:rsid w:val="00C03592"/>
    <w:rsid w:val="00C03D43"/>
    <w:rsid w:val="00C03D93"/>
    <w:rsid w:val="00C0428F"/>
    <w:rsid w:val="00C04EF4"/>
    <w:rsid w:val="00C052B8"/>
    <w:rsid w:val="00C05AA8"/>
    <w:rsid w:val="00C06115"/>
    <w:rsid w:val="00C06195"/>
    <w:rsid w:val="00C062D5"/>
    <w:rsid w:val="00C067FE"/>
    <w:rsid w:val="00C06902"/>
    <w:rsid w:val="00C06A77"/>
    <w:rsid w:val="00C06EFF"/>
    <w:rsid w:val="00C06F71"/>
    <w:rsid w:val="00C074C9"/>
    <w:rsid w:val="00C07608"/>
    <w:rsid w:val="00C07E88"/>
    <w:rsid w:val="00C1010C"/>
    <w:rsid w:val="00C10558"/>
    <w:rsid w:val="00C105ED"/>
    <w:rsid w:val="00C10DC5"/>
    <w:rsid w:val="00C11391"/>
    <w:rsid w:val="00C11F76"/>
    <w:rsid w:val="00C1228C"/>
    <w:rsid w:val="00C1375D"/>
    <w:rsid w:val="00C13832"/>
    <w:rsid w:val="00C13913"/>
    <w:rsid w:val="00C142B7"/>
    <w:rsid w:val="00C148C4"/>
    <w:rsid w:val="00C1557B"/>
    <w:rsid w:val="00C15753"/>
    <w:rsid w:val="00C165B6"/>
    <w:rsid w:val="00C16DF8"/>
    <w:rsid w:val="00C178D8"/>
    <w:rsid w:val="00C17A77"/>
    <w:rsid w:val="00C17F88"/>
    <w:rsid w:val="00C200EB"/>
    <w:rsid w:val="00C2111D"/>
    <w:rsid w:val="00C21181"/>
    <w:rsid w:val="00C212ED"/>
    <w:rsid w:val="00C215A7"/>
    <w:rsid w:val="00C221C2"/>
    <w:rsid w:val="00C227FB"/>
    <w:rsid w:val="00C22DA5"/>
    <w:rsid w:val="00C2324C"/>
    <w:rsid w:val="00C23822"/>
    <w:rsid w:val="00C2383C"/>
    <w:rsid w:val="00C23D52"/>
    <w:rsid w:val="00C23F56"/>
    <w:rsid w:val="00C24A57"/>
    <w:rsid w:val="00C24F14"/>
    <w:rsid w:val="00C25040"/>
    <w:rsid w:val="00C25F98"/>
    <w:rsid w:val="00C26084"/>
    <w:rsid w:val="00C26462"/>
    <w:rsid w:val="00C26C5F"/>
    <w:rsid w:val="00C26D8E"/>
    <w:rsid w:val="00C27239"/>
    <w:rsid w:val="00C274F9"/>
    <w:rsid w:val="00C275E2"/>
    <w:rsid w:val="00C3015B"/>
    <w:rsid w:val="00C304CF"/>
    <w:rsid w:val="00C3075C"/>
    <w:rsid w:val="00C312F5"/>
    <w:rsid w:val="00C31890"/>
    <w:rsid w:val="00C31964"/>
    <w:rsid w:val="00C31BED"/>
    <w:rsid w:val="00C31C77"/>
    <w:rsid w:val="00C31C9B"/>
    <w:rsid w:val="00C32E53"/>
    <w:rsid w:val="00C338A5"/>
    <w:rsid w:val="00C33AA5"/>
    <w:rsid w:val="00C33F24"/>
    <w:rsid w:val="00C34D57"/>
    <w:rsid w:val="00C35154"/>
    <w:rsid w:val="00C357A0"/>
    <w:rsid w:val="00C35A0F"/>
    <w:rsid w:val="00C35F83"/>
    <w:rsid w:val="00C36040"/>
    <w:rsid w:val="00C3611D"/>
    <w:rsid w:val="00C36BE1"/>
    <w:rsid w:val="00C36C29"/>
    <w:rsid w:val="00C36E19"/>
    <w:rsid w:val="00C36F18"/>
    <w:rsid w:val="00C37141"/>
    <w:rsid w:val="00C37584"/>
    <w:rsid w:val="00C3793B"/>
    <w:rsid w:val="00C40108"/>
    <w:rsid w:val="00C4034A"/>
    <w:rsid w:val="00C4043A"/>
    <w:rsid w:val="00C40501"/>
    <w:rsid w:val="00C409AD"/>
    <w:rsid w:val="00C40A16"/>
    <w:rsid w:val="00C41053"/>
    <w:rsid w:val="00C4112B"/>
    <w:rsid w:val="00C4133F"/>
    <w:rsid w:val="00C4153D"/>
    <w:rsid w:val="00C4204B"/>
    <w:rsid w:val="00C425D3"/>
    <w:rsid w:val="00C43114"/>
    <w:rsid w:val="00C43448"/>
    <w:rsid w:val="00C4379A"/>
    <w:rsid w:val="00C43C51"/>
    <w:rsid w:val="00C44D62"/>
    <w:rsid w:val="00C44ED5"/>
    <w:rsid w:val="00C45ED2"/>
    <w:rsid w:val="00C45F06"/>
    <w:rsid w:val="00C46376"/>
    <w:rsid w:val="00C46ACB"/>
    <w:rsid w:val="00C47065"/>
    <w:rsid w:val="00C47298"/>
    <w:rsid w:val="00C47BA6"/>
    <w:rsid w:val="00C503F1"/>
    <w:rsid w:val="00C508F9"/>
    <w:rsid w:val="00C51783"/>
    <w:rsid w:val="00C517AA"/>
    <w:rsid w:val="00C51904"/>
    <w:rsid w:val="00C51D3A"/>
    <w:rsid w:val="00C52178"/>
    <w:rsid w:val="00C5261E"/>
    <w:rsid w:val="00C526F4"/>
    <w:rsid w:val="00C5273C"/>
    <w:rsid w:val="00C528BD"/>
    <w:rsid w:val="00C53B2D"/>
    <w:rsid w:val="00C54DF7"/>
    <w:rsid w:val="00C54E75"/>
    <w:rsid w:val="00C55288"/>
    <w:rsid w:val="00C555CA"/>
    <w:rsid w:val="00C5564E"/>
    <w:rsid w:val="00C556FE"/>
    <w:rsid w:val="00C558F2"/>
    <w:rsid w:val="00C57346"/>
    <w:rsid w:val="00C57626"/>
    <w:rsid w:val="00C60137"/>
    <w:rsid w:val="00C6086E"/>
    <w:rsid w:val="00C60E05"/>
    <w:rsid w:val="00C616A2"/>
    <w:rsid w:val="00C61A97"/>
    <w:rsid w:val="00C62F45"/>
    <w:rsid w:val="00C64ADE"/>
    <w:rsid w:val="00C64FDC"/>
    <w:rsid w:val="00C65541"/>
    <w:rsid w:val="00C65706"/>
    <w:rsid w:val="00C65797"/>
    <w:rsid w:val="00C65839"/>
    <w:rsid w:val="00C659C5"/>
    <w:rsid w:val="00C65B74"/>
    <w:rsid w:val="00C66B37"/>
    <w:rsid w:val="00C66BA2"/>
    <w:rsid w:val="00C66F50"/>
    <w:rsid w:val="00C66FCC"/>
    <w:rsid w:val="00C67807"/>
    <w:rsid w:val="00C67AAF"/>
    <w:rsid w:val="00C70069"/>
    <w:rsid w:val="00C70752"/>
    <w:rsid w:val="00C71104"/>
    <w:rsid w:val="00C7129D"/>
    <w:rsid w:val="00C7130B"/>
    <w:rsid w:val="00C7157A"/>
    <w:rsid w:val="00C718E0"/>
    <w:rsid w:val="00C71AE1"/>
    <w:rsid w:val="00C72DA7"/>
    <w:rsid w:val="00C73BFE"/>
    <w:rsid w:val="00C7448F"/>
    <w:rsid w:val="00C74902"/>
    <w:rsid w:val="00C74CF7"/>
    <w:rsid w:val="00C7558A"/>
    <w:rsid w:val="00C762DE"/>
    <w:rsid w:val="00C766DE"/>
    <w:rsid w:val="00C76998"/>
    <w:rsid w:val="00C76B18"/>
    <w:rsid w:val="00C7792A"/>
    <w:rsid w:val="00C77A19"/>
    <w:rsid w:val="00C77CD1"/>
    <w:rsid w:val="00C802A9"/>
    <w:rsid w:val="00C8086E"/>
    <w:rsid w:val="00C809B8"/>
    <w:rsid w:val="00C80ED6"/>
    <w:rsid w:val="00C81492"/>
    <w:rsid w:val="00C816B4"/>
    <w:rsid w:val="00C8174A"/>
    <w:rsid w:val="00C817FE"/>
    <w:rsid w:val="00C81BD9"/>
    <w:rsid w:val="00C81C04"/>
    <w:rsid w:val="00C81C87"/>
    <w:rsid w:val="00C81E3C"/>
    <w:rsid w:val="00C82596"/>
    <w:rsid w:val="00C82B79"/>
    <w:rsid w:val="00C8322A"/>
    <w:rsid w:val="00C836DE"/>
    <w:rsid w:val="00C83B13"/>
    <w:rsid w:val="00C83E94"/>
    <w:rsid w:val="00C83ED8"/>
    <w:rsid w:val="00C849E2"/>
    <w:rsid w:val="00C84C90"/>
    <w:rsid w:val="00C85164"/>
    <w:rsid w:val="00C8537F"/>
    <w:rsid w:val="00C85899"/>
    <w:rsid w:val="00C85F01"/>
    <w:rsid w:val="00C864C0"/>
    <w:rsid w:val="00C87041"/>
    <w:rsid w:val="00C8788E"/>
    <w:rsid w:val="00C87C75"/>
    <w:rsid w:val="00C87EEB"/>
    <w:rsid w:val="00C905E8"/>
    <w:rsid w:val="00C905F0"/>
    <w:rsid w:val="00C90843"/>
    <w:rsid w:val="00C913B5"/>
    <w:rsid w:val="00C915EB"/>
    <w:rsid w:val="00C9174D"/>
    <w:rsid w:val="00C91EE3"/>
    <w:rsid w:val="00C92727"/>
    <w:rsid w:val="00C93156"/>
    <w:rsid w:val="00C93761"/>
    <w:rsid w:val="00C93811"/>
    <w:rsid w:val="00C93A7F"/>
    <w:rsid w:val="00C93C3F"/>
    <w:rsid w:val="00C9462E"/>
    <w:rsid w:val="00C946CC"/>
    <w:rsid w:val="00C946D1"/>
    <w:rsid w:val="00C94B65"/>
    <w:rsid w:val="00C94DD9"/>
    <w:rsid w:val="00C94F88"/>
    <w:rsid w:val="00C95741"/>
    <w:rsid w:val="00C95985"/>
    <w:rsid w:val="00C96742"/>
    <w:rsid w:val="00CA0435"/>
    <w:rsid w:val="00CA0954"/>
    <w:rsid w:val="00CA098E"/>
    <w:rsid w:val="00CA0AE1"/>
    <w:rsid w:val="00CA0DF6"/>
    <w:rsid w:val="00CA1366"/>
    <w:rsid w:val="00CA1489"/>
    <w:rsid w:val="00CA15BA"/>
    <w:rsid w:val="00CA1A9A"/>
    <w:rsid w:val="00CA2050"/>
    <w:rsid w:val="00CA21BF"/>
    <w:rsid w:val="00CA26B7"/>
    <w:rsid w:val="00CA26F5"/>
    <w:rsid w:val="00CA3646"/>
    <w:rsid w:val="00CA3783"/>
    <w:rsid w:val="00CA3BDE"/>
    <w:rsid w:val="00CA4573"/>
    <w:rsid w:val="00CA47A8"/>
    <w:rsid w:val="00CA47E6"/>
    <w:rsid w:val="00CA5819"/>
    <w:rsid w:val="00CA5C6F"/>
    <w:rsid w:val="00CA5DA6"/>
    <w:rsid w:val="00CA5EE1"/>
    <w:rsid w:val="00CA7370"/>
    <w:rsid w:val="00CA7491"/>
    <w:rsid w:val="00CA7570"/>
    <w:rsid w:val="00CA75E8"/>
    <w:rsid w:val="00CA7A7F"/>
    <w:rsid w:val="00CA7B33"/>
    <w:rsid w:val="00CB015B"/>
    <w:rsid w:val="00CB0885"/>
    <w:rsid w:val="00CB0BD8"/>
    <w:rsid w:val="00CB1397"/>
    <w:rsid w:val="00CB147B"/>
    <w:rsid w:val="00CB1D8C"/>
    <w:rsid w:val="00CB2779"/>
    <w:rsid w:val="00CB2784"/>
    <w:rsid w:val="00CB309E"/>
    <w:rsid w:val="00CB31FD"/>
    <w:rsid w:val="00CB33F8"/>
    <w:rsid w:val="00CB42BD"/>
    <w:rsid w:val="00CB4720"/>
    <w:rsid w:val="00CB5C1E"/>
    <w:rsid w:val="00CB68B9"/>
    <w:rsid w:val="00CB6E47"/>
    <w:rsid w:val="00CB728C"/>
    <w:rsid w:val="00CB74A7"/>
    <w:rsid w:val="00CB75C6"/>
    <w:rsid w:val="00CB76DF"/>
    <w:rsid w:val="00CB7884"/>
    <w:rsid w:val="00CB7892"/>
    <w:rsid w:val="00CB7B7A"/>
    <w:rsid w:val="00CB7DD2"/>
    <w:rsid w:val="00CC007D"/>
    <w:rsid w:val="00CC1CE6"/>
    <w:rsid w:val="00CC261A"/>
    <w:rsid w:val="00CC2B7D"/>
    <w:rsid w:val="00CC2F26"/>
    <w:rsid w:val="00CC31EB"/>
    <w:rsid w:val="00CC32D4"/>
    <w:rsid w:val="00CC3C9A"/>
    <w:rsid w:val="00CC48DE"/>
    <w:rsid w:val="00CC4CE9"/>
    <w:rsid w:val="00CC5026"/>
    <w:rsid w:val="00CC58B4"/>
    <w:rsid w:val="00CC5FDB"/>
    <w:rsid w:val="00CC6414"/>
    <w:rsid w:val="00CC657E"/>
    <w:rsid w:val="00CC67F9"/>
    <w:rsid w:val="00CC68D0"/>
    <w:rsid w:val="00CC69AE"/>
    <w:rsid w:val="00CC7035"/>
    <w:rsid w:val="00CC7EBF"/>
    <w:rsid w:val="00CD0453"/>
    <w:rsid w:val="00CD138C"/>
    <w:rsid w:val="00CD13A9"/>
    <w:rsid w:val="00CD14E1"/>
    <w:rsid w:val="00CD1975"/>
    <w:rsid w:val="00CD1B80"/>
    <w:rsid w:val="00CD1F94"/>
    <w:rsid w:val="00CD2493"/>
    <w:rsid w:val="00CD2F94"/>
    <w:rsid w:val="00CD2FFE"/>
    <w:rsid w:val="00CD3641"/>
    <w:rsid w:val="00CD376E"/>
    <w:rsid w:val="00CD3ABC"/>
    <w:rsid w:val="00CD3E52"/>
    <w:rsid w:val="00CD4025"/>
    <w:rsid w:val="00CD4CBC"/>
    <w:rsid w:val="00CD4DFC"/>
    <w:rsid w:val="00CD5B19"/>
    <w:rsid w:val="00CD684B"/>
    <w:rsid w:val="00CD6F2E"/>
    <w:rsid w:val="00CD756F"/>
    <w:rsid w:val="00CE0658"/>
    <w:rsid w:val="00CE13FC"/>
    <w:rsid w:val="00CE1471"/>
    <w:rsid w:val="00CE264F"/>
    <w:rsid w:val="00CE2687"/>
    <w:rsid w:val="00CE2A72"/>
    <w:rsid w:val="00CE2EF4"/>
    <w:rsid w:val="00CE328F"/>
    <w:rsid w:val="00CE3CC6"/>
    <w:rsid w:val="00CE3FE6"/>
    <w:rsid w:val="00CE409B"/>
    <w:rsid w:val="00CE46C7"/>
    <w:rsid w:val="00CE514E"/>
    <w:rsid w:val="00CE5C4D"/>
    <w:rsid w:val="00CE6A50"/>
    <w:rsid w:val="00CE6EE6"/>
    <w:rsid w:val="00CE72F9"/>
    <w:rsid w:val="00CE74F1"/>
    <w:rsid w:val="00CE7A6B"/>
    <w:rsid w:val="00CE7BF2"/>
    <w:rsid w:val="00CE7FF3"/>
    <w:rsid w:val="00CF0CCD"/>
    <w:rsid w:val="00CF1039"/>
    <w:rsid w:val="00CF1047"/>
    <w:rsid w:val="00CF1A90"/>
    <w:rsid w:val="00CF1AF4"/>
    <w:rsid w:val="00CF1DE7"/>
    <w:rsid w:val="00CF1EBA"/>
    <w:rsid w:val="00CF1EE2"/>
    <w:rsid w:val="00CF2E6B"/>
    <w:rsid w:val="00CF41BB"/>
    <w:rsid w:val="00CF46AA"/>
    <w:rsid w:val="00CF4788"/>
    <w:rsid w:val="00CF4AE1"/>
    <w:rsid w:val="00CF5227"/>
    <w:rsid w:val="00CF56CD"/>
    <w:rsid w:val="00CF5F0E"/>
    <w:rsid w:val="00CF62BB"/>
    <w:rsid w:val="00CF6FAA"/>
    <w:rsid w:val="00CF70BA"/>
    <w:rsid w:val="00CF730C"/>
    <w:rsid w:val="00CF7D92"/>
    <w:rsid w:val="00D00F82"/>
    <w:rsid w:val="00D01872"/>
    <w:rsid w:val="00D01AE5"/>
    <w:rsid w:val="00D01C7D"/>
    <w:rsid w:val="00D01E44"/>
    <w:rsid w:val="00D0364D"/>
    <w:rsid w:val="00D0364E"/>
    <w:rsid w:val="00D03B3F"/>
    <w:rsid w:val="00D03F9A"/>
    <w:rsid w:val="00D04322"/>
    <w:rsid w:val="00D0454B"/>
    <w:rsid w:val="00D048F8"/>
    <w:rsid w:val="00D051EF"/>
    <w:rsid w:val="00D0538F"/>
    <w:rsid w:val="00D0554F"/>
    <w:rsid w:val="00D05FC0"/>
    <w:rsid w:val="00D060EE"/>
    <w:rsid w:val="00D06B9E"/>
    <w:rsid w:val="00D06D51"/>
    <w:rsid w:val="00D0748E"/>
    <w:rsid w:val="00D07A11"/>
    <w:rsid w:val="00D1157F"/>
    <w:rsid w:val="00D11DF2"/>
    <w:rsid w:val="00D12124"/>
    <w:rsid w:val="00D124BF"/>
    <w:rsid w:val="00D12918"/>
    <w:rsid w:val="00D12D26"/>
    <w:rsid w:val="00D1308E"/>
    <w:rsid w:val="00D13694"/>
    <w:rsid w:val="00D145CF"/>
    <w:rsid w:val="00D14678"/>
    <w:rsid w:val="00D14A5C"/>
    <w:rsid w:val="00D14B17"/>
    <w:rsid w:val="00D1573B"/>
    <w:rsid w:val="00D15963"/>
    <w:rsid w:val="00D159C5"/>
    <w:rsid w:val="00D159F8"/>
    <w:rsid w:val="00D15A3B"/>
    <w:rsid w:val="00D15AD2"/>
    <w:rsid w:val="00D169AD"/>
    <w:rsid w:val="00D16C3E"/>
    <w:rsid w:val="00D16FD9"/>
    <w:rsid w:val="00D170A8"/>
    <w:rsid w:val="00D17BA6"/>
    <w:rsid w:val="00D17E36"/>
    <w:rsid w:val="00D20228"/>
    <w:rsid w:val="00D204C5"/>
    <w:rsid w:val="00D2111F"/>
    <w:rsid w:val="00D2133C"/>
    <w:rsid w:val="00D21355"/>
    <w:rsid w:val="00D214EE"/>
    <w:rsid w:val="00D2180D"/>
    <w:rsid w:val="00D22275"/>
    <w:rsid w:val="00D22B66"/>
    <w:rsid w:val="00D23A36"/>
    <w:rsid w:val="00D23D89"/>
    <w:rsid w:val="00D2442C"/>
    <w:rsid w:val="00D2451D"/>
    <w:rsid w:val="00D246C9"/>
    <w:rsid w:val="00D24744"/>
    <w:rsid w:val="00D24991"/>
    <w:rsid w:val="00D24B98"/>
    <w:rsid w:val="00D25060"/>
    <w:rsid w:val="00D25254"/>
    <w:rsid w:val="00D253B5"/>
    <w:rsid w:val="00D2596A"/>
    <w:rsid w:val="00D25CF3"/>
    <w:rsid w:val="00D26456"/>
    <w:rsid w:val="00D26ACE"/>
    <w:rsid w:val="00D3069E"/>
    <w:rsid w:val="00D31D64"/>
    <w:rsid w:val="00D31FA8"/>
    <w:rsid w:val="00D32712"/>
    <w:rsid w:val="00D32745"/>
    <w:rsid w:val="00D331C1"/>
    <w:rsid w:val="00D33BF0"/>
    <w:rsid w:val="00D33D15"/>
    <w:rsid w:val="00D33EAC"/>
    <w:rsid w:val="00D33F95"/>
    <w:rsid w:val="00D34717"/>
    <w:rsid w:val="00D35030"/>
    <w:rsid w:val="00D35174"/>
    <w:rsid w:val="00D35DE9"/>
    <w:rsid w:val="00D36042"/>
    <w:rsid w:val="00D365E0"/>
    <w:rsid w:val="00D36A84"/>
    <w:rsid w:val="00D36E15"/>
    <w:rsid w:val="00D3731E"/>
    <w:rsid w:val="00D37954"/>
    <w:rsid w:val="00D37A78"/>
    <w:rsid w:val="00D37AD4"/>
    <w:rsid w:val="00D4007A"/>
    <w:rsid w:val="00D401C2"/>
    <w:rsid w:val="00D40916"/>
    <w:rsid w:val="00D40925"/>
    <w:rsid w:val="00D40A8C"/>
    <w:rsid w:val="00D4112C"/>
    <w:rsid w:val="00D418F6"/>
    <w:rsid w:val="00D41AA1"/>
    <w:rsid w:val="00D42A57"/>
    <w:rsid w:val="00D42ED6"/>
    <w:rsid w:val="00D43568"/>
    <w:rsid w:val="00D43A48"/>
    <w:rsid w:val="00D4451E"/>
    <w:rsid w:val="00D448BE"/>
    <w:rsid w:val="00D44BFD"/>
    <w:rsid w:val="00D44E86"/>
    <w:rsid w:val="00D45313"/>
    <w:rsid w:val="00D45613"/>
    <w:rsid w:val="00D458CF"/>
    <w:rsid w:val="00D45989"/>
    <w:rsid w:val="00D461D1"/>
    <w:rsid w:val="00D465C6"/>
    <w:rsid w:val="00D47246"/>
    <w:rsid w:val="00D47523"/>
    <w:rsid w:val="00D47986"/>
    <w:rsid w:val="00D47B5A"/>
    <w:rsid w:val="00D50255"/>
    <w:rsid w:val="00D50D65"/>
    <w:rsid w:val="00D510FD"/>
    <w:rsid w:val="00D5127B"/>
    <w:rsid w:val="00D512D3"/>
    <w:rsid w:val="00D51777"/>
    <w:rsid w:val="00D51BE0"/>
    <w:rsid w:val="00D52884"/>
    <w:rsid w:val="00D528E5"/>
    <w:rsid w:val="00D52A31"/>
    <w:rsid w:val="00D52C84"/>
    <w:rsid w:val="00D52D02"/>
    <w:rsid w:val="00D52D13"/>
    <w:rsid w:val="00D53026"/>
    <w:rsid w:val="00D53167"/>
    <w:rsid w:val="00D53E99"/>
    <w:rsid w:val="00D5430A"/>
    <w:rsid w:val="00D54B5A"/>
    <w:rsid w:val="00D54EF9"/>
    <w:rsid w:val="00D552A0"/>
    <w:rsid w:val="00D55BA7"/>
    <w:rsid w:val="00D55D9F"/>
    <w:rsid w:val="00D55DA8"/>
    <w:rsid w:val="00D56361"/>
    <w:rsid w:val="00D5654A"/>
    <w:rsid w:val="00D56AD9"/>
    <w:rsid w:val="00D56AF5"/>
    <w:rsid w:val="00D56DAA"/>
    <w:rsid w:val="00D576B1"/>
    <w:rsid w:val="00D579A4"/>
    <w:rsid w:val="00D60FFB"/>
    <w:rsid w:val="00D6157E"/>
    <w:rsid w:val="00D62F19"/>
    <w:rsid w:val="00D630BA"/>
    <w:rsid w:val="00D64420"/>
    <w:rsid w:val="00D64513"/>
    <w:rsid w:val="00D6498E"/>
    <w:rsid w:val="00D650AF"/>
    <w:rsid w:val="00D65A6B"/>
    <w:rsid w:val="00D65AC7"/>
    <w:rsid w:val="00D65BC7"/>
    <w:rsid w:val="00D65D3C"/>
    <w:rsid w:val="00D65F9D"/>
    <w:rsid w:val="00D662A0"/>
    <w:rsid w:val="00D664A3"/>
    <w:rsid w:val="00D66520"/>
    <w:rsid w:val="00D66BC9"/>
    <w:rsid w:val="00D67538"/>
    <w:rsid w:val="00D6784F"/>
    <w:rsid w:val="00D7033E"/>
    <w:rsid w:val="00D703CD"/>
    <w:rsid w:val="00D70A56"/>
    <w:rsid w:val="00D70D69"/>
    <w:rsid w:val="00D715D5"/>
    <w:rsid w:val="00D71993"/>
    <w:rsid w:val="00D71DDE"/>
    <w:rsid w:val="00D7248C"/>
    <w:rsid w:val="00D72B72"/>
    <w:rsid w:val="00D73212"/>
    <w:rsid w:val="00D73D9E"/>
    <w:rsid w:val="00D743A4"/>
    <w:rsid w:val="00D743EC"/>
    <w:rsid w:val="00D74679"/>
    <w:rsid w:val="00D74796"/>
    <w:rsid w:val="00D74B03"/>
    <w:rsid w:val="00D74B13"/>
    <w:rsid w:val="00D75625"/>
    <w:rsid w:val="00D75886"/>
    <w:rsid w:val="00D75C62"/>
    <w:rsid w:val="00D75F34"/>
    <w:rsid w:val="00D760A5"/>
    <w:rsid w:val="00D7627B"/>
    <w:rsid w:val="00D7686A"/>
    <w:rsid w:val="00D76966"/>
    <w:rsid w:val="00D76EBA"/>
    <w:rsid w:val="00D7791E"/>
    <w:rsid w:val="00D77A8D"/>
    <w:rsid w:val="00D77E59"/>
    <w:rsid w:val="00D77E5B"/>
    <w:rsid w:val="00D80F88"/>
    <w:rsid w:val="00D81657"/>
    <w:rsid w:val="00D819D2"/>
    <w:rsid w:val="00D82763"/>
    <w:rsid w:val="00D82C59"/>
    <w:rsid w:val="00D82F87"/>
    <w:rsid w:val="00D834CA"/>
    <w:rsid w:val="00D83711"/>
    <w:rsid w:val="00D83A1B"/>
    <w:rsid w:val="00D83FD0"/>
    <w:rsid w:val="00D844E4"/>
    <w:rsid w:val="00D84728"/>
    <w:rsid w:val="00D84C5E"/>
    <w:rsid w:val="00D84CC4"/>
    <w:rsid w:val="00D84EAA"/>
    <w:rsid w:val="00D85297"/>
    <w:rsid w:val="00D85421"/>
    <w:rsid w:val="00D854EF"/>
    <w:rsid w:val="00D8550F"/>
    <w:rsid w:val="00D8572C"/>
    <w:rsid w:val="00D857C8"/>
    <w:rsid w:val="00D85C73"/>
    <w:rsid w:val="00D85EE5"/>
    <w:rsid w:val="00D86029"/>
    <w:rsid w:val="00D86048"/>
    <w:rsid w:val="00D86251"/>
    <w:rsid w:val="00D86431"/>
    <w:rsid w:val="00D864B4"/>
    <w:rsid w:val="00D86CFA"/>
    <w:rsid w:val="00D87311"/>
    <w:rsid w:val="00D87B87"/>
    <w:rsid w:val="00D87DD4"/>
    <w:rsid w:val="00D9081B"/>
    <w:rsid w:val="00D911E5"/>
    <w:rsid w:val="00D914DE"/>
    <w:rsid w:val="00D918EA"/>
    <w:rsid w:val="00D92EFC"/>
    <w:rsid w:val="00D930A2"/>
    <w:rsid w:val="00D93B74"/>
    <w:rsid w:val="00D94C93"/>
    <w:rsid w:val="00D94E61"/>
    <w:rsid w:val="00D954E7"/>
    <w:rsid w:val="00D955B1"/>
    <w:rsid w:val="00D95968"/>
    <w:rsid w:val="00D95B47"/>
    <w:rsid w:val="00D95BD4"/>
    <w:rsid w:val="00D965B1"/>
    <w:rsid w:val="00D96C1A"/>
    <w:rsid w:val="00D96D0D"/>
    <w:rsid w:val="00D96FD0"/>
    <w:rsid w:val="00D97642"/>
    <w:rsid w:val="00D9771D"/>
    <w:rsid w:val="00D97D5C"/>
    <w:rsid w:val="00DA1610"/>
    <w:rsid w:val="00DA23FA"/>
    <w:rsid w:val="00DA2ACD"/>
    <w:rsid w:val="00DA341B"/>
    <w:rsid w:val="00DA4361"/>
    <w:rsid w:val="00DA43DE"/>
    <w:rsid w:val="00DA4BAF"/>
    <w:rsid w:val="00DA570C"/>
    <w:rsid w:val="00DA615E"/>
    <w:rsid w:val="00DA62C9"/>
    <w:rsid w:val="00DA6BAE"/>
    <w:rsid w:val="00DA6BB3"/>
    <w:rsid w:val="00DA776A"/>
    <w:rsid w:val="00DA7942"/>
    <w:rsid w:val="00DB0382"/>
    <w:rsid w:val="00DB0986"/>
    <w:rsid w:val="00DB0C87"/>
    <w:rsid w:val="00DB0EFC"/>
    <w:rsid w:val="00DB13CF"/>
    <w:rsid w:val="00DB1C75"/>
    <w:rsid w:val="00DB1DE3"/>
    <w:rsid w:val="00DB39F9"/>
    <w:rsid w:val="00DB3F9F"/>
    <w:rsid w:val="00DB4086"/>
    <w:rsid w:val="00DB40DA"/>
    <w:rsid w:val="00DB4330"/>
    <w:rsid w:val="00DB4680"/>
    <w:rsid w:val="00DB49E0"/>
    <w:rsid w:val="00DB5169"/>
    <w:rsid w:val="00DB5B88"/>
    <w:rsid w:val="00DB6227"/>
    <w:rsid w:val="00DB65EA"/>
    <w:rsid w:val="00DB6EC0"/>
    <w:rsid w:val="00DB7052"/>
    <w:rsid w:val="00DB7329"/>
    <w:rsid w:val="00DB7CE0"/>
    <w:rsid w:val="00DB7F9B"/>
    <w:rsid w:val="00DC0006"/>
    <w:rsid w:val="00DC013D"/>
    <w:rsid w:val="00DC08EE"/>
    <w:rsid w:val="00DC097A"/>
    <w:rsid w:val="00DC16A3"/>
    <w:rsid w:val="00DC1932"/>
    <w:rsid w:val="00DC1A5C"/>
    <w:rsid w:val="00DC1F50"/>
    <w:rsid w:val="00DC28D6"/>
    <w:rsid w:val="00DC361E"/>
    <w:rsid w:val="00DC4156"/>
    <w:rsid w:val="00DC4215"/>
    <w:rsid w:val="00DC4220"/>
    <w:rsid w:val="00DC4373"/>
    <w:rsid w:val="00DC455D"/>
    <w:rsid w:val="00DC4AA8"/>
    <w:rsid w:val="00DC6638"/>
    <w:rsid w:val="00DC7962"/>
    <w:rsid w:val="00DC7DC9"/>
    <w:rsid w:val="00DD01DD"/>
    <w:rsid w:val="00DD06DB"/>
    <w:rsid w:val="00DD2467"/>
    <w:rsid w:val="00DD24A8"/>
    <w:rsid w:val="00DD339A"/>
    <w:rsid w:val="00DD3DF0"/>
    <w:rsid w:val="00DD3F18"/>
    <w:rsid w:val="00DD4034"/>
    <w:rsid w:val="00DD4E32"/>
    <w:rsid w:val="00DD4F34"/>
    <w:rsid w:val="00DD58E6"/>
    <w:rsid w:val="00DD5B30"/>
    <w:rsid w:val="00DD5F1C"/>
    <w:rsid w:val="00DD5F67"/>
    <w:rsid w:val="00DD5F83"/>
    <w:rsid w:val="00DD6494"/>
    <w:rsid w:val="00DD65F8"/>
    <w:rsid w:val="00DD68FB"/>
    <w:rsid w:val="00DD7036"/>
    <w:rsid w:val="00DD7482"/>
    <w:rsid w:val="00DE132F"/>
    <w:rsid w:val="00DE1E33"/>
    <w:rsid w:val="00DE2297"/>
    <w:rsid w:val="00DE256D"/>
    <w:rsid w:val="00DE2DCA"/>
    <w:rsid w:val="00DE2E98"/>
    <w:rsid w:val="00DE2F6C"/>
    <w:rsid w:val="00DE3182"/>
    <w:rsid w:val="00DE34CF"/>
    <w:rsid w:val="00DE368E"/>
    <w:rsid w:val="00DE40DC"/>
    <w:rsid w:val="00DE4AF9"/>
    <w:rsid w:val="00DE513C"/>
    <w:rsid w:val="00DE5287"/>
    <w:rsid w:val="00DE554C"/>
    <w:rsid w:val="00DE5787"/>
    <w:rsid w:val="00DE5C25"/>
    <w:rsid w:val="00DE5D99"/>
    <w:rsid w:val="00DE5E6C"/>
    <w:rsid w:val="00DE5FBA"/>
    <w:rsid w:val="00DE621A"/>
    <w:rsid w:val="00DE628D"/>
    <w:rsid w:val="00DE63DB"/>
    <w:rsid w:val="00DE67C3"/>
    <w:rsid w:val="00DE70F1"/>
    <w:rsid w:val="00DE713D"/>
    <w:rsid w:val="00DE715A"/>
    <w:rsid w:val="00DE76D8"/>
    <w:rsid w:val="00DE7E4F"/>
    <w:rsid w:val="00DE7F72"/>
    <w:rsid w:val="00DF04E0"/>
    <w:rsid w:val="00DF0A0B"/>
    <w:rsid w:val="00DF0A55"/>
    <w:rsid w:val="00DF2D62"/>
    <w:rsid w:val="00DF2EA0"/>
    <w:rsid w:val="00DF3498"/>
    <w:rsid w:val="00DF460E"/>
    <w:rsid w:val="00DF4F1A"/>
    <w:rsid w:val="00DF5460"/>
    <w:rsid w:val="00DF5518"/>
    <w:rsid w:val="00DF5C62"/>
    <w:rsid w:val="00DF5D0D"/>
    <w:rsid w:val="00DF6351"/>
    <w:rsid w:val="00DF66C3"/>
    <w:rsid w:val="00DF6BFD"/>
    <w:rsid w:val="00DF7365"/>
    <w:rsid w:val="00DF738F"/>
    <w:rsid w:val="00DF759C"/>
    <w:rsid w:val="00DF7969"/>
    <w:rsid w:val="00DF7C5A"/>
    <w:rsid w:val="00DF7FF7"/>
    <w:rsid w:val="00E0021D"/>
    <w:rsid w:val="00E0036C"/>
    <w:rsid w:val="00E006E7"/>
    <w:rsid w:val="00E01331"/>
    <w:rsid w:val="00E019FB"/>
    <w:rsid w:val="00E01DEE"/>
    <w:rsid w:val="00E0277E"/>
    <w:rsid w:val="00E02A69"/>
    <w:rsid w:val="00E02C8C"/>
    <w:rsid w:val="00E02EC5"/>
    <w:rsid w:val="00E02F9E"/>
    <w:rsid w:val="00E033ED"/>
    <w:rsid w:val="00E04430"/>
    <w:rsid w:val="00E05412"/>
    <w:rsid w:val="00E05902"/>
    <w:rsid w:val="00E05C2B"/>
    <w:rsid w:val="00E06746"/>
    <w:rsid w:val="00E070A0"/>
    <w:rsid w:val="00E075D3"/>
    <w:rsid w:val="00E07818"/>
    <w:rsid w:val="00E07A62"/>
    <w:rsid w:val="00E10D4C"/>
    <w:rsid w:val="00E10E42"/>
    <w:rsid w:val="00E1150B"/>
    <w:rsid w:val="00E116DB"/>
    <w:rsid w:val="00E12D4C"/>
    <w:rsid w:val="00E12F1F"/>
    <w:rsid w:val="00E12F53"/>
    <w:rsid w:val="00E13A49"/>
    <w:rsid w:val="00E13B1F"/>
    <w:rsid w:val="00E13B98"/>
    <w:rsid w:val="00E13F3D"/>
    <w:rsid w:val="00E13F52"/>
    <w:rsid w:val="00E1415A"/>
    <w:rsid w:val="00E14531"/>
    <w:rsid w:val="00E14626"/>
    <w:rsid w:val="00E146A3"/>
    <w:rsid w:val="00E14EDA"/>
    <w:rsid w:val="00E155C2"/>
    <w:rsid w:val="00E1589E"/>
    <w:rsid w:val="00E164D5"/>
    <w:rsid w:val="00E17B2E"/>
    <w:rsid w:val="00E17BC5"/>
    <w:rsid w:val="00E20827"/>
    <w:rsid w:val="00E208CE"/>
    <w:rsid w:val="00E20AD7"/>
    <w:rsid w:val="00E20AF0"/>
    <w:rsid w:val="00E20B30"/>
    <w:rsid w:val="00E21029"/>
    <w:rsid w:val="00E214C0"/>
    <w:rsid w:val="00E21A01"/>
    <w:rsid w:val="00E21E08"/>
    <w:rsid w:val="00E2265E"/>
    <w:rsid w:val="00E239B0"/>
    <w:rsid w:val="00E23E23"/>
    <w:rsid w:val="00E23F25"/>
    <w:rsid w:val="00E2404C"/>
    <w:rsid w:val="00E240B5"/>
    <w:rsid w:val="00E243EE"/>
    <w:rsid w:val="00E24575"/>
    <w:rsid w:val="00E248A3"/>
    <w:rsid w:val="00E24987"/>
    <w:rsid w:val="00E24AF8"/>
    <w:rsid w:val="00E25046"/>
    <w:rsid w:val="00E25769"/>
    <w:rsid w:val="00E2580D"/>
    <w:rsid w:val="00E25EAE"/>
    <w:rsid w:val="00E266C3"/>
    <w:rsid w:val="00E2674E"/>
    <w:rsid w:val="00E274AC"/>
    <w:rsid w:val="00E27B69"/>
    <w:rsid w:val="00E27F10"/>
    <w:rsid w:val="00E27FD3"/>
    <w:rsid w:val="00E306C7"/>
    <w:rsid w:val="00E307CD"/>
    <w:rsid w:val="00E307EA"/>
    <w:rsid w:val="00E31A1C"/>
    <w:rsid w:val="00E31C80"/>
    <w:rsid w:val="00E31D51"/>
    <w:rsid w:val="00E332D9"/>
    <w:rsid w:val="00E337AC"/>
    <w:rsid w:val="00E338F7"/>
    <w:rsid w:val="00E34122"/>
    <w:rsid w:val="00E34898"/>
    <w:rsid w:val="00E351C1"/>
    <w:rsid w:val="00E35A61"/>
    <w:rsid w:val="00E35FFA"/>
    <w:rsid w:val="00E36402"/>
    <w:rsid w:val="00E36778"/>
    <w:rsid w:val="00E3703E"/>
    <w:rsid w:val="00E37249"/>
    <w:rsid w:val="00E37425"/>
    <w:rsid w:val="00E37552"/>
    <w:rsid w:val="00E401CF"/>
    <w:rsid w:val="00E40234"/>
    <w:rsid w:val="00E402A1"/>
    <w:rsid w:val="00E4077F"/>
    <w:rsid w:val="00E409CB"/>
    <w:rsid w:val="00E4144F"/>
    <w:rsid w:val="00E4145C"/>
    <w:rsid w:val="00E422CE"/>
    <w:rsid w:val="00E42747"/>
    <w:rsid w:val="00E42B9B"/>
    <w:rsid w:val="00E43397"/>
    <w:rsid w:val="00E43AC2"/>
    <w:rsid w:val="00E43E01"/>
    <w:rsid w:val="00E4418E"/>
    <w:rsid w:val="00E44B81"/>
    <w:rsid w:val="00E44DE2"/>
    <w:rsid w:val="00E45401"/>
    <w:rsid w:val="00E45AC5"/>
    <w:rsid w:val="00E45DEE"/>
    <w:rsid w:val="00E4673E"/>
    <w:rsid w:val="00E470E2"/>
    <w:rsid w:val="00E4747D"/>
    <w:rsid w:val="00E47732"/>
    <w:rsid w:val="00E4776A"/>
    <w:rsid w:val="00E47AF1"/>
    <w:rsid w:val="00E47B7D"/>
    <w:rsid w:val="00E5004D"/>
    <w:rsid w:val="00E502E2"/>
    <w:rsid w:val="00E50BF2"/>
    <w:rsid w:val="00E50C16"/>
    <w:rsid w:val="00E50EB0"/>
    <w:rsid w:val="00E5137E"/>
    <w:rsid w:val="00E51922"/>
    <w:rsid w:val="00E51B7C"/>
    <w:rsid w:val="00E52410"/>
    <w:rsid w:val="00E5286B"/>
    <w:rsid w:val="00E5299C"/>
    <w:rsid w:val="00E52B73"/>
    <w:rsid w:val="00E52FB4"/>
    <w:rsid w:val="00E53509"/>
    <w:rsid w:val="00E537AB"/>
    <w:rsid w:val="00E53F87"/>
    <w:rsid w:val="00E5400E"/>
    <w:rsid w:val="00E546B3"/>
    <w:rsid w:val="00E55488"/>
    <w:rsid w:val="00E557CA"/>
    <w:rsid w:val="00E56439"/>
    <w:rsid w:val="00E56866"/>
    <w:rsid w:val="00E57550"/>
    <w:rsid w:val="00E57D53"/>
    <w:rsid w:val="00E604C3"/>
    <w:rsid w:val="00E6146E"/>
    <w:rsid w:val="00E6159E"/>
    <w:rsid w:val="00E61AC6"/>
    <w:rsid w:val="00E61B48"/>
    <w:rsid w:val="00E6239E"/>
    <w:rsid w:val="00E62A46"/>
    <w:rsid w:val="00E62EC2"/>
    <w:rsid w:val="00E62FA4"/>
    <w:rsid w:val="00E63C2D"/>
    <w:rsid w:val="00E63E5C"/>
    <w:rsid w:val="00E63F1A"/>
    <w:rsid w:val="00E640C7"/>
    <w:rsid w:val="00E6568A"/>
    <w:rsid w:val="00E65FBD"/>
    <w:rsid w:val="00E660F8"/>
    <w:rsid w:val="00E661DE"/>
    <w:rsid w:val="00E6780A"/>
    <w:rsid w:val="00E67AFD"/>
    <w:rsid w:val="00E67E95"/>
    <w:rsid w:val="00E70128"/>
    <w:rsid w:val="00E7040B"/>
    <w:rsid w:val="00E70521"/>
    <w:rsid w:val="00E70731"/>
    <w:rsid w:val="00E71006"/>
    <w:rsid w:val="00E72370"/>
    <w:rsid w:val="00E72592"/>
    <w:rsid w:val="00E728C5"/>
    <w:rsid w:val="00E72940"/>
    <w:rsid w:val="00E72958"/>
    <w:rsid w:val="00E733BC"/>
    <w:rsid w:val="00E7402D"/>
    <w:rsid w:val="00E75650"/>
    <w:rsid w:val="00E75CDC"/>
    <w:rsid w:val="00E76059"/>
    <w:rsid w:val="00E7638F"/>
    <w:rsid w:val="00E8097B"/>
    <w:rsid w:val="00E80982"/>
    <w:rsid w:val="00E81280"/>
    <w:rsid w:val="00E81FE6"/>
    <w:rsid w:val="00E822F5"/>
    <w:rsid w:val="00E823A1"/>
    <w:rsid w:val="00E831C4"/>
    <w:rsid w:val="00E83484"/>
    <w:rsid w:val="00E83649"/>
    <w:rsid w:val="00E83829"/>
    <w:rsid w:val="00E839D3"/>
    <w:rsid w:val="00E84248"/>
    <w:rsid w:val="00E85373"/>
    <w:rsid w:val="00E85789"/>
    <w:rsid w:val="00E85921"/>
    <w:rsid w:val="00E876B1"/>
    <w:rsid w:val="00E904BA"/>
    <w:rsid w:val="00E91D72"/>
    <w:rsid w:val="00E92706"/>
    <w:rsid w:val="00E9272E"/>
    <w:rsid w:val="00E92B5E"/>
    <w:rsid w:val="00E92C3D"/>
    <w:rsid w:val="00E92EFD"/>
    <w:rsid w:val="00E93E7B"/>
    <w:rsid w:val="00E94083"/>
    <w:rsid w:val="00E94901"/>
    <w:rsid w:val="00E950E8"/>
    <w:rsid w:val="00E952C2"/>
    <w:rsid w:val="00E95729"/>
    <w:rsid w:val="00E9621D"/>
    <w:rsid w:val="00E966FA"/>
    <w:rsid w:val="00E97357"/>
    <w:rsid w:val="00E9784D"/>
    <w:rsid w:val="00E97D89"/>
    <w:rsid w:val="00EA0174"/>
    <w:rsid w:val="00EA0242"/>
    <w:rsid w:val="00EA0416"/>
    <w:rsid w:val="00EA0C37"/>
    <w:rsid w:val="00EA14CB"/>
    <w:rsid w:val="00EA228F"/>
    <w:rsid w:val="00EA23F3"/>
    <w:rsid w:val="00EA2A9A"/>
    <w:rsid w:val="00EA2D20"/>
    <w:rsid w:val="00EA2F5C"/>
    <w:rsid w:val="00EA356F"/>
    <w:rsid w:val="00EA3690"/>
    <w:rsid w:val="00EA3A96"/>
    <w:rsid w:val="00EA3FE4"/>
    <w:rsid w:val="00EA48B5"/>
    <w:rsid w:val="00EA4941"/>
    <w:rsid w:val="00EA4B8F"/>
    <w:rsid w:val="00EA56FD"/>
    <w:rsid w:val="00EA686A"/>
    <w:rsid w:val="00EA6D31"/>
    <w:rsid w:val="00EA7C33"/>
    <w:rsid w:val="00EA7D86"/>
    <w:rsid w:val="00EA7F25"/>
    <w:rsid w:val="00EB0511"/>
    <w:rsid w:val="00EB05C3"/>
    <w:rsid w:val="00EB09B7"/>
    <w:rsid w:val="00EB0F05"/>
    <w:rsid w:val="00EB1420"/>
    <w:rsid w:val="00EB1442"/>
    <w:rsid w:val="00EB181B"/>
    <w:rsid w:val="00EB1F50"/>
    <w:rsid w:val="00EB21B9"/>
    <w:rsid w:val="00EB2475"/>
    <w:rsid w:val="00EB2892"/>
    <w:rsid w:val="00EB2B47"/>
    <w:rsid w:val="00EB31E0"/>
    <w:rsid w:val="00EB32BD"/>
    <w:rsid w:val="00EB39B2"/>
    <w:rsid w:val="00EB3FAB"/>
    <w:rsid w:val="00EB42DD"/>
    <w:rsid w:val="00EB4895"/>
    <w:rsid w:val="00EB4E77"/>
    <w:rsid w:val="00EB4FD4"/>
    <w:rsid w:val="00EB58A4"/>
    <w:rsid w:val="00EB6C50"/>
    <w:rsid w:val="00EB6D7E"/>
    <w:rsid w:val="00EB6F80"/>
    <w:rsid w:val="00EB749D"/>
    <w:rsid w:val="00EB7C23"/>
    <w:rsid w:val="00EC00C6"/>
    <w:rsid w:val="00EC0429"/>
    <w:rsid w:val="00EC05FF"/>
    <w:rsid w:val="00EC0789"/>
    <w:rsid w:val="00EC0A61"/>
    <w:rsid w:val="00EC1843"/>
    <w:rsid w:val="00EC1DCC"/>
    <w:rsid w:val="00EC1E5B"/>
    <w:rsid w:val="00EC2118"/>
    <w:rsid w:val="00EC226E"/>
    <w:rsid w:val="00EC308C"/>
    <w:rsid w:val="00EC31EE"/>
    <w:rsid w:val="00EC39EF"/>
    <w:rsid w:val="00EC4976"/>
    <w:rsid w:val="00EC4B69"/>
    <w:rsid w:val="00EC58D5"/>
    <w:rsid w:val="00EC5A6F"/>
    <w:rsid w:val="00EC5B03"/>
    <w:rsid w:val="00EC60A8"/>
    <w:rsid w:val="00EC6413"/>
    <w:rsid w:val="00EC66E4"/>
    <w:rsid w:val="00EC67F3"/>
    <w:rsid w:val="00EC6C47"/>
    <w:rsid w:val="00EC71D9"/>
    <w:rsid w:val="00EC7699"/>
    <w:rsid w:val="00EC7937"/>
    <w:rsid w:val="00EC7CBA"/>
    <w:rsid w:val="00EC7D39"/>
    <w:rsid w:val="00ED0186"/>
    <w:rsid w:val="00ED025E"/>
    <w:rsid w:val="00ED1631"/>
    <w:rsid w:val="00ED1B96"/>
    <w:rsid w:val="00ED2758"/>
    <w:rsid w:val="00ED3031"/>
    <w:rsid w:val="00ED3930"/>
    <w:rsid w:val="00ED3AA3"/>
    <w:rsid w:val="00ED3C2B"/>
    <w:rsid w:val="00ED4AE3"/>
    <w:rsid w:val="00ED6129"/>
    <w:rsid w:val="00ED649F"/>
    <w:rsid w:val="00ED7344"/>
    <w:rsid w:val="00ED767F"/>
    <w:rsid w:val="00EE194E"/>
    <w:rsid w:val="00EE2080"/>
    <w:rsid w:val="00EE2B42"/>
    <w:rsid w:val="00EE2EB6"/>
    <w:rsid w:val="00EE32B2"/>
    <w:rsid w:val="00EE39B7"/>
    <w:rsid w:val="00EE44B4"/>
    <w:rsid w:val="00EE4C13"/>
    <w:rsid w:val="00EE4DFE"/>
    <w:rsid w:val="00EE4FB2"/>
    <w:rsid w:val="00EE5078"/>
    <w:rsid w:val="00EE5237"/>
    <w:rsid w:val="00EE572E"/>
    <w:rsid w:val="00EE5A67"/>
    <w:rsid w:val="00EE623B"/>
    <w:rsid w:val="00EE6D23"/>
    <w:rsid w:val="00EE7A30"/>
    <w:rsid w:val="00EE7D37"/>
    <w:rsid w:val="00EE7D7C"/>
    <w:rsid w:val="00EF05A1"/>
    <w:rsid w:val="00EF0818"/>
    <w:rsid w:val="00EF0BBC"/>
    <w:rsid w:val="00EF13ED"/>
    <w:rsid w:val="00EF1F89"/>
    <w:rsid w:val="00EF24D1"/>
    <w:rsid w:val="00EF2E4D"/>
    <w:rsid w:val="00EF2F89"/>
    <w:rsid w:val="00EF31E4"/>
    <w:rsid w:val="00EF3507"/>
    <w:rsid w:val="00EF363C"/>
    <w:rsid w:val="00EF3809"/>
    <w:rsid w:val="00EF3DF7"/>
    <w:rsid w:val="00EF3E37"/>
    <w:rsid w:val="00EF4160"/>
    <w:rsid w:val="00EF4E2E"/>
    <w:rsid w:val="00EF54DD"/>
    <w:rsid w:val="00EF565C"/>
    <w:rsid w:val="00EF5B67"/>
    <w:rsid w:val="00EF5C18"/>
    <w:rsid w:val="00EF5D1E"/>
    <w:rsid w:val="00EF628B"/>
    <w:rsid w:val="00EF6B63"/>
    <w:rsid w:val="00EF7A15"/>
    <w:rsid w:val="00EF7F70"/>
    <w:rsid w:val="00F00698"/>
    <w:rsid w:val="00F00A74"/>
    <w:rsid w:val="00F00BB0"/>
    <w:rsid w:val="00F00E42"/>
    <w:rsid w:val="00F01381"/>
    <w:rsid w:val="00F019D9"/>
    <w:rsid w:val="00F01B8F"/>
    <w:rsid w:val="00F024FA"/>
    <w:rsid w:val="00F038CA"/>
    <w:rsid w:val="00F0418A"/>
    <w:rsid w:val="00F042A7"/>
    <w:rsid w:val="00F047B3"/>
    <w:rsid w:val="00F06213"/>
    <w:rsid w:val="00F062FE"/>
    <w:rsid w:val="00F06821"/>
    <w:rsid w:val="00F06C10"/>
    <w:rsid w:val="00F077FD"/>
    <w:rsid w:val="00F0789A"/>
    <w:rsid w:val="00F07CD2"/>
    <w:rsid w:val="00F07D0A"/>
    <w:rsid w:val="00F100CB"/>
    <w:rsid w:val="00F101AD"/>
    <w:rsid w:val="00F105E9"/>
    <w:rsid w:val="00F10857"/>
    <w:rsid w:val="00F111CE"/>
    <w:rsid w:val="00F116E6"/>
    <w:rsid w:val="00F1189C"/>
    <w:rsid w:val="00F1215E"/>
    <w:rsid w:val="00F12346"/>
    <w:rsid w:val="00F12506"/>
    <w:rsid w:val="00F12A6F"/>
    <w:rsid w:val="00F12C90"/>
    <w:rsid w:val="00F13C24"/>
    <w:rsid w:val="00F14225"/>
    <w:rsid w:val="00F14355"/>
    <w:rsid w:val="00F145BA"/>
    <w:rsid w:val="00F148F5"/>
    <w:rsid w:val="00F14C19"/>
    <w:rsid w:val="00F14EB8"/>
    <w:rsid w:val="00F1596D"/>
    <w:rsid w:val="00F15A21"/>
    <w:rsid w:val="00F15BE2"/>
    <w:rsid w:val="00F15ED5"/>
    <w:rsid w:val="00F16636"/>
    <w:rsid w:val="00F16DA9"/>
    <w:rsid w:val="00F172FD"/>
    <w:rsid w:val="00F17550"/>
    <w:rsid w:val="00F2040A"/>
    <w:rsid w:val="00F20C39"/>
    <w:rsid w:val="00F21C06"/>
    <w:rsid w:val="00F21ED2"/>
    <w:rsid w:val="00F21F14"/>
    <w:rsid w:val="00F221D1"/>
    <w:rsid w:val="00F23225"/>
    <w:rsid w:val="00F233D9"/>
    <w:rsid w:val="00F24987"/>
    <w:rsid w:val="00F24C9A"/>
    <w:rsid w:val="00F25629"/>
    <w:rsid w:val="00F25D98"/>
    <w:rsid w:val="00F25DEF"/>
    <w:rsid w:val="00F2634A"/>
    <w:rsid w:val="00F26426"/>
    <w:rsid w:val="00F26683"/>
    <w:rsid w:val="00F271E0"/>
    <w:rsid w:val="00F27B80"/>
    <w:rsid w:val="00F27BB2"/>
    <w:rsid w:val="00F27CFE"/>
    <w:rsid w:val="00F27FCC"/>
    <w:rsid w:val="00F300FB"/>
    <w:rsid w:val="00F3069A"/>
    <w:rsid w:val="00F30786"/>
    <w:rsid w:val="00F30EDC"/>
    <w:rsid w:val="00F3107A"/>
    <w:rsid w:val="00F3119E"/>
    <w:rsid w:val="00F311B9"/>
    <w:rsid w:val="00F313D0"/>
    <w:rsid w:val="00F31B93"/>
    <w:rsid w:val="00F31F67"/>
    <w:rsid w:val="00F328C1"/>
    <w:rsid w:val="00F333CC"/>
    <w:rsid w:val="00F33473"/>
    <w:rsid w:val="00F33951"/>
    <w:rsid w:val="00F344EF"/>
    <w:rsid w:val="00F34D01"/>
    <w:rsid w:val="00F35486"/>
    <w:rsid w:val="00F360A7"/>
    <w:rsid w:val="00F360E7"/>
    <w:rsid w:val="00F36403"/>
    <w:rsid w:val="00F36704"/>
    <w:rsid w:val="00F36B69"/>
    <w:rsid w:val="00F37840"/>
    <w:rsid w:val="00F378AA"/>
    <w:rsid w:val="00F37C97"/>
    <w:rsid w:val="00F37D70"/>
    <w:rsid w:val="00F402F6"/>
    <w:rsid w:val="00F40718"/>
    <w:rsid w:val="00F413B9"/>
    <w:rsid w:val="00F42516"/>
    <w:rsid w:val="00F425BE"/>
    <w:rsid w:val="00F42D05"/>
    <w:rsid w:val="00F433FB"/>
    <w:rsid w:val="00F43B54"/>
    <w:rsid w:val="00F440C3"/>
    <w:rsid w:val="00F446FE"/>
    <w:rsid w:val="00F44E4D"/>
    <w:rsid w:val="00F4549A"/>
    <w:rsid w:val="00F4562F"/>
    <w:rsid w:val="00F456F9"/>
    <w:rsid w:val="00F45A07"/>
    <w:rsid w:val="00F45AEB"/>
    <w:rsid w:val="00F45C62"/>
    <w:rsid w:val="00F45C7D"/>
    <w:rsid w:val="00F46DD6"/>
    <w:rsid w:val="00F46EAB"/>
    <w:rsid w:val="00F475D3"/>
    <w:rsid w:val="00F47B4F"/>
    <w:rsid w:val="00F47F57"/>
    <w:rsid w:val="00F50703"/>
    <w:rsid w:val="00F5084B"/>
    <w:rsid w:val="00F5086D"/>
    <w:rsid w:val="00F50A5D"/>
    <w:rsid w:val="00F5146F"/>
    <w:rsid w:val="00F517AC"/>
    <w:rsid w:val="00F52296"/>
    <w:rsid w:val="00F5291F"/>
    <w:rsid w:val="00F52985"/>
    <w:rsid w:val="00F536CF"/>
    <w:rsid w:val="00F536F1"/>
    <w:rsid w:val="00F53912"/>
    <w:rsid w:val="00F53DE2"/>
    <w:rsid w:val="00F541BB"/>
    <w:rsid w:val="00F541D7"/>
    <w:rsid w:val="00F5441D"/>
    <w:rsid w:val="00F5446A"/>
    <w:rsid w:val="00F54485"/>
    <w:rsid w:val="00F546E8"/>
    <w:rsid w:val="00F54B69"/>
    <w:rsid w:val="00F55018"/>
    <w:rsid w:val="00F553FE"/>
    <w:rsid w:val="00F555D9"/>
    <w:rsid w:val="00F55DA1"/>
    <w:rsid w:val="00F56130"/>
    <w:rsid w:val="00F56732"/>
    <w:rsid w:val="00F569B8"/>
    <w:rsid w:val="00F56B19"/>
    <w:rsid w:val="00F56CB2"/>
    <w:rsid w:val="00F56D78"/>
    <w:rsid w:val="00F56DC5"/>
    <w:rsid w:val="00F56FCE"/>
    <w:rsid w:val="00F57298"/>
    <w:rsid w:val="00F5729A"/>
    <w:rsid w:val="00F605A8"/>
    <w:rsid w:val="00F60611"/>
    <w:rsid w:val="00F60B2F"/>
    <w:rsid w:val="00F60C06"/>
    <w:rsid w:val="00F621AA"/>
    <w:rsid w:val="00F621D1"/>
    <w:rsid w:val="00F62245"/>
    <w:rsid w:val="00F62402"/>
    <w:rsid w:val="00F62484"/>
    <w:rsid w:val="00F62722"/>
    <w:rsid w:val="00F63003"/>
    <w:rsid w:val="00F6329C"/>
    <w:rsid w:val="00F635A5"/>
    <w:rsid w:val="00F63AE3"/>
    <w:rsid w:val="00F63CB2"/>
    <w:rsid w:val="00F648EC"/>
    <w:rsid w:val="00F64AF0"/>
    <w:rsid w:val="00F65146"/>
    <w:rsid w:val="00F6516F"/>
    <w:rsid w:val="00F65D6B"/>
    <w:rsid w:val="00F662B7"/>
    <w:rsid w:val="00F66867"/>
    <w:rsid w:val="00F66CED"/>
    <w:rsid w:val="00F66D2C"/>
    <w:rsid w:val="00F66F9E"/>
    <w:rsid w:val="00F66FEB"/>
    <w:rsid w:val="00F702A8"/>
    <w:rsid w:val="00F7033E"/>
    <w:rsid w:val="00F71060"/>
    <w:rsid w:val="00F718C5"/>
    <w:rsid w:val="00F7330E"/>
    <w:rsid w:val="00F73487"/>
    <w:rsid w:val="00F74786"/>
    <w:rsid w:val="00F7481E"/>
    <w:rsid w:val="00F754B1"/>
    <w:rsid w:val="00F75549"/>
    <w:rsid w:val="00F763A7"/>
    <w:rsid w:val="00F769ED"/>
    <w:rsid w:val="00F76CC2"/>
    <w:rsid w:val="00F76CE0"/>
    <w:rsid w:val="00F77063"/>
    <w:rsid w:val="00F770F8"/>
    <w:rsid w:val="00F77532"/>
    <w:rsid w:val="00F80CB4"/>
    <w:rsid w:val="00F81AD7"/>
    <w:rsid w:val="00F8233A"/>
    <w:rsid w:val="00F83D69"/>
    <w:rsid w:val="00F83E10"/>
    <w:rsid w:val="00F84320"/>
    <w:rsid w:val="00F84481"/>
    <w:rsid w:val="00F8458B"/>
    <w:rsid w:val="00F845E7"/>
    <w:rsid w:val="00F84972"/>
    <w:rsid w:val="00F84FCA"/>
    <w:rsid w:val="00F858D1"/>
    <w:rsid w:val="00F85F6A"/>
    <w:rsid w:val="00F86A2B"/>
    <w:rsid w:val="00F871B6"/>
    <w:rsid w:val="00F872E8"/>
    <w:rsid w:val="00F876F6"/>
    <w:rsid w:val="00F877BE"/>
    <w:rsid w:val="00F87C2D"/>
    <w:rsid w:val="00F908CB"/>
    <w:rsid w:val="00F909A2"/>
    <w:rsid w:val="00F909EB"/>
    <w:rsid w:val="00F90BE0"/>
    <w:rsid w:val="00F90F16"/>
    <w:rsid w:val="00F91C1A"/>
    <w:rsid w:val="00F91D78"/>
    <w:rsid w:val="00F91FAB"/>
    <w:rsid w:val="00F92190"/>
    <w:rsid w:val="00F92DE9"/>
    <w:rsid w:val="00F933F6"/>
    <w:rsid w:val="00F93591"/>
    <w:rsid w:val="00F93F12"/>
    <w:rsid w:val="00F94526"/>
    <w:rsid w:val="00F94669"/>
    <w:rsid w:val="00F94E06"/>
    <w:rsid w:val="00F96705"/>
    <w:rsid w:val="00F96A77"/>
    <w:rsid w:val="00F96B3A"/>
    <w:rsid w:val="00F96E8A"/>
    <w:rsid w:val="00F97D54"/>
    <w:rsid w:val="00FA0400"/>
    <w:rsid w:val="00FA0C91"/>
    <w:rsid w:val="00FA0EDC"/>
    <w:rsid w:val="00FA1191"/>
    <w:rsid w:val="00FA12FA"/>
    <w:rsid w:val="00FA18BD"/>
    <w:rsid w:val="00FA1C46"/>
    <w:rsid w:val="00FA2D5F"/>
    <w:rsid w:val="00FA2EEE"/>
    <w:rsid w:val="00FA3C8D"/>
    <w:rsid w:val="00FA43AB"/>
    <w:rsid w:val="00FA491F"/>
    <w:rsid w:val="00FA5BD7"/>
    <w:rsid w:val="00FA6AB1"/>
    <w:rsid w:val="00FA6C9A"/>
    <w:rsid w:val="00FA6F9E"/>
    <w:rsid w:val="00FA7D80"/>
    <w:rsid w:val="00FB0441"/>
    <w:rsid w:val="00FB0570"/>
    <w:rsid w:val="00FB06B7"/>
    <w:rsid w:val="00FB140B"/>
    <w:rsid w:val="00FB1549"/>
    <w:rsid w:val="00FB26E8"/>
    <w:rsid w:val="00FB2E63"/>
    <w:rsid w:val="00FB31E7"/>
    <w:rsid w:val="00FB45A1"/>
    <w:rsid w:val="00FB4E3F"/>
    <w:rsid w:val="00FB6386"/>
    <w:rsid w:val="00FB6819"/>
    <w:rsid w:val="00FB7C4C"/>
    <w:rsid w:val="00FC0173"/>
    <w:rsid w:val="00FC0A9E"/>
    <w:rsid w:val="00FC133D"/>
    <w:rsid w:val="00FC14A3"/>
    <w:rsid w:val="00FC1EA9"/>
    <w:rsid w:val="00FC2516"/>
    <w:rsid w:val="00FC257A"/>
    <w:rsid w:val="00FC26F4"/>
    <w:rsid w:val="00FC2BDD"/>
    <w:rsid w:val="00FC3987"/>
    <w:rsid w:val="00FC3D83"/>
    <w:rsid w:val="00FC3F7D"/>
    <w:rsid w:val="00FC41E6"/>
    <w:rsid w:val="00FC4752"/>
    <w:rsid w:val="00FC4C95"/>
    <w:rsid w:val="00FC5A9C"/>
    <w:rsid w:val="00FC5B40"/>
    <w:rsid w:val="00FC5C28"/>
    <w:rsid w:val="00FC5F82"/>
    <w:rsid w:val="00FC5FE8"/>
    <w:rsid w:val="00FC6352"/>
    <w:rsid w:val="00FC63E3"/>
    <w:rsid w:val="00FC6429"/>
    <w:rsid w:val="00FC6ADE"/>
    <w:rsid w:val="00FC76CF"/>
    <w:rsid w:val="00FC7AB0"/>
    <w:rsid w:val="00FC7CA6"/>
    <w:rsid w:val="00FD00AE"/>
    <w:rsid w:val="00FD0A1C"/>
    <w:rsid w:val="00FD0A39"/>
    <w:rsid w:val="00FD0E00"/>
    <w:rsid w:val="00FD19EF"/>
    <w:rsid w:val="00FD1CD5"/>
    <w:rsid w:val="00FD2001"/>
    <w:rsid w:val="00FD3074"/>
    <w:rsid w:val="00FD3150"/>
    <w:rsid w:val="00FD31C3"/>
    <w:rsid w:val="00FD33BC"/>
    <w:rsid w:val="00FD478C"/>
    <w:rsid w:val="00FD59A2"/>
    <w:rsid w:val="00FD5C42"/>
    <w:rsid w:val="00FD6BC7"/>
    <w:rsid w:val="00FD7028"/>
    <w:rsid w:val="00FD7ACD"/>
    <w:rsid w:val="00FE0C8B"/>
    <w:rsid w:val="00FE0FE1"/>
    <w:rsid w:val="00FE1079"/>
    <w:rsid w:val="00FE107D"/>
    <w:rsid w:val="00FE156A"/>
    <w:rsid w:val="00FE1782"/>
    <w:rsid w:val="00FE17BF"/>
    <w:rsid w:val="00FE274A"/>
    <w:rsid w:val="00FE281C"/>
    <w:rsid w:val="00FE2ED3"/>
    <w:rsid w:val="00FE3AAC"/>
    <w:rsid w:val="00FE572B"/>
    <w:rsid w:val="00FE5AD6"/>
    <w:rsid w:val="00FE60E2"/>
    <w:rsid w:val="00FE6466"/>
    <w:rsid w:val="00FE6706"/>
    <w:rsid w:val="00FE6745"/>
    <w:rsid w:val="00FE67AC"/>
    <w:rsid w:val="00FE7168"/>
    <w:rsid w:val="00FF0469"/>
    <w:rsid w:val="00FF13A6"/>
    <w:rsid w:val="00FF2588"/>
    <w:rsid w:val="00FF2AE1"/>
    <w:rsid w:val="00FF323F"/>
    <w:rsid w:val="00FF3662"/>
    <w:rsid w:val="00FF3A52"/>
    <w:rsid w:val="00FF4626"/>
    <w:rsid w:val="00FF48E9"/>
    <w:rsid w:val="00FF4B78"/>
    <w:rsid w:val="00FF5404"/>
    <w:rsid w:val="00FF56AA"/>
    <w:rsid w:val="00FF5F70"/>
    <w:rsid w:val="00FF6C91"/>
    <w:rsid w:val="00FF6CA0"/>
    <w:rsid w:val="00FF7218"/>
    <w:rsid w:val="00FF77FF"/>
    <w:rsid w:val="01B2E523"/>
    <w:rsid w:val="0224137B"/>
    <w:rsid w:val="029CAC12"/>
    <w:rsid w:val="0634292F"/>
    <w:rsid w:val="06409E56"/>
    <w:rsid w:val="07701D35"/>
    <w:rsid w:val="07CD3F67"/>
    <w:rsid w:val="0863E028"/>
    <w:rsid w:val="08744983"/>
    <w:rsid w:val="090BED96"/>
    <w:rsid w:val="09FB4E5E"/>
    <w:rsid w:val="0A0D78B7"/>
    <w:rsid w:val="0B04E029"/>
    <w:rsid w:val="0B28694E"/>
    <w:rsid w:val="0B9F7166"/>
    <w:rsid w:val="0BACED97"/>
    <w:rsid w:val="0BB4DB1D"/>
    <w:rsid w:val="0C72459B"/>
    <w:rsid w:val="0DE0D0FE"/>
    <w:rsid w:val="1074FE57"/>
    <w:rsid w:val="11E71EC9"/>
    <w:rsid w:val="120EB2EA"/>
    <w:rsid w:val="12B0FEDC"/>
    <w:rsid w:val="12F1E087"/>
    <w:rsid w:val="1322C5B4"/>
    <w:rsid w:val="132B33F4"/>
    <w:rsid w:val="132F5F4E"/>
    <w:rsid w:val="13AA834B"/>
    <w:rsid w:val="13BFED02"/>
    <w:rsid w:val="14813A45"/>
    <w:rsid w:val="16C50B34"/>
    <w:rsid w:val="1A98BBF0"/>
    <w:rsid w:val="1AC612AF"/>
    <w:rsid w:val="1BB59530"/>
    <w:rsid w:val="1C3F91B5"/>
    <w:rsid w:val="1DEA2C81"/>
    <w:rsid w:val="1E4169DE"/>
    <w:rsid w:val="1F6C91BD"/>
    <w:rsid w:val="1FFD96E7"/>
    <w:rsid w:val="21C1319D"/>
    <w:rsid w:val="2315A3C4"/>
    <w:rsid w:val="23B587F1"/>
    <w:rsid w:val="26398D5A"/>
    <w:rsid w:val="26505DCC"/>
    <w:rsid w:val="2659D92D"/>
    <w:rsid w:val="26755CC8"/>
    <w:rsid w:val="27F3221E"/>
    <w:rsid w:val="2827C801"/>
    <w:rsid w:val="28C41F68"/>
    <w:rsid w:val="2997EC33"/>
    <w:rsid w:val="2A76CDB4"/>
    <w:rsid w:val="2AF87EDD"/>
    <w:rsid w:val="2F7A0A3D"/>
    <w:rsid w:val="2FFF578A"/>
    <w:rsid w:val="31449402"/>
    <w:rsid w:val="3175D437"/>
    <w:rsid w:val="32A5A41C"/>
    <w:rsid w:val="33159514"/>
    <w:rsid w:val="33B38180"/>
    <w:rsid w:val="345FBC06"/>
    <w:rsid w:val="37CBED5E"/>
    <w:rsid w:val="37F0F3BD"/>
    <w:rsid w:val="37FF41AA"/>
    <w:rsid w:val="38AD6091"/>
    <w:rsid w:val="38D90A84"/>
    <w:rsid w:val="39881381"/>
    <w:rsid w:val="39AE9FA9"/>
    <w:rsid w:val="3A4C1E2D"/>
    <w:rsid w:val="3AD7F1B7"/>
    <w:rsid w:val="3B28947F"/>
    <w:rsid w:val="3BEBCEF0"/>
    <w:rsid w:val="3C126E47"/>
    <w:rsid w:val="3CFF4F60"/>
    <w:rsid w:val="3E6DB172"/>
    <w:rsid w:val="3EF7139E"/>
    <w:rsid w:val="3F3F6B15"/>
    <w:rsid w:val="3FAC45F2"/>
    <w:rsid w:val="3FDF3E35"/>
    <w:rsid w:val="3FF7C20A"/>
    <w:rsid w:val="3FFD0A12"/>
    <w:rsid w:val="40BAD81B"/>
    <w:rsid w:val="40C8F8AC"/>
    <w:rsid w:val="426EBF04"/>
    <w:rsid w:val="43753A9F"/>
    <w:rsid w:val="43DEE336"/>
    <w:rsid w:val="443FB2D0"/>
    <w:rsid w:val="469D9E29"/>
    <w:rsid w:val="478544C1"/>
    <w:rsid w:val="48903B1C"/>
    <w:rsid w:val="48F71BD4"/>
    <w:rsid w:val="494A266C"/>
    <w:rsid w:val="4989BF8B"/>
    <w:rsid w:val="4A2C0B7D"/>
    <w:rsid w:val="4A45799A"/>
    <w:rsid w:val="4A5BBDB5"/>
    <w:rsid w:val="4A92EC35"/>
    <w:rsid w:val="4A9E5440"/>
    <w:rsid w:val="4B6982C1"/>
    <w:rsid w:val="4BEDB4E3"/>
    <w:rsid w:val="4C63ADEB"/>
    <w:rsid w:val="4E645DE8"/>
    <w:rsid w:val="4E9B7C40"/>
    <w:rsid w:val="4EFAF948"/>
    <w:rsid w:val="4EFEAA1C"/>
    <w:rsid w:val="4F5E6FD2"/>
    <w:rsid w:val="508BE32A"/>
    <w:rsid w:val="50FA4033"/>
    <w:rsid w:val="51F22169"/>
    <w:rsid w:val="5372DC22"/>
    <w:rsid w:val="53D83EA3"/>
    <w:rsid w:val="53FF2F39"/>
    <w:rsid w:val="558079EC"/>
    <w:rsid w:val="55944916"/>
    <w:rsid w:val="55BD7E65"/>
    <w:rsid w:val="560F8117"/>
    <w:rsid w:val="56CB6142"/>
    <w:rsid w:val="579F6856"/>
    <w:rsid w:val="57DF3DB0"/>
    <w:rsid w:val="57FFDDDB"/>
    <w:rsid w:val="5867F32C"/>
    <w:rsid w:val="59055218"/>
    <w:rsid w:val="59935371"/>
    <w:rsid w:val="5A7A7DEB"/>
    <w:rsid w:val="5A87F478"/>
    <w:rsid w:val="5B476DE7"/>
    <w:rsid w:val="5B4BF964"/>
    <w:rsid w:val="5BFF05B7"/>
    <w:rsid w:val="5C2BB803"/>
    <w:rsid w:val="5C44E060"/>
    <w:rsid w:val="5D0B4EBF"/>
    <w:rsid w:val="5DE0B0C1"/>
    <w:rsid w:val="5DFB8B02"/>
    <w:rsid w:val="5F1EDF16"/>
    <w:rsid w:val="5F6358C5"/>
    <w:rsid w:val="5F7C8122"/>
    <w:rsid w:val="5FF03B00"/>
    <w:rsid w:val="5FF51495"/>
    <w:rsid w:val="5FF9F986"/>
    <w:rsid w:val="5FFDA3D5"/>
    <w:rsid w:val="60E9BF6F"/>
    <w:rsid w:val="60EA48F0"/>
    <w:rsid w:val="61185183"/>
    <w:rsid w:val="63319A48"/>
    <w:rsid w:val="63E14644"/>
    <w:rsid w:val="65CBE391"/>
    <w:rsid w:val="66D60B66"/>
    <w:rsid w:val="671967D4"/>
    <w:rsid w:val="675900F3"/>
    <w:rsid w:val="679FEBBA"/>
    <w:rsid w:val="67FF677D"/>
    <w:rsid w:val="6853157F"/>
    <w:rsid w:val="68F4D154"/>
    <w:rsid w:val="69236368"/>
    <w:rsid w:val="69574A9E"/>
    <w:rsid w:val="69A94153"/>
    <w:rsid w:val="69E4D5A1"/>
    <w:rsid w:val="6A69C7FD"/>
    <w:rsid w:val="6A90A1B5"/>
    <w:rsid w:val="6B80A602"/>
    <w:rsid w:val="6BDF7264"/>
    <w:rsid w:val="6C0F593D"/>
    <w:rsid w:val="6E3B2CF4"/>
    <w:rsid w:val="6E7F357C"/>
    <w:rsid w:val="6EC9819B"/>
    <w:rsid w:val="6F46F9FF"/>
    <w:rsid w:val="6F481E57"/>
    <w:rsid w:val="6F4909A7"/>
    <w:rsid w:val="6F6412D8"/>
    <w:rsid w:val="6F8FFFF9"/>
    <w:rsid w:val="6FC770EF"/>
    <w:rsid w:val="6FD2B578"/>
    <w:rsid w:val="706D3F82"/>
    <w:rsid w:val="719F9C21"/>
    <w:rsid w:val="71EA114D"/>
    <w:rsid w:val="737956DF"/>
    <w:rsid w:val="738BB7E7"/>
    <w:rsid w:val="73B36397"/>
    <w:rsid w:val="73C7B6B8"/>
    <w:rsid w:val="73FE3276"/>
    <w:rsid w:val="74FD8D53"/>
    <w:rsid w:val="755FE904"/>
    <w:rsid w:val="75B4A440"/>
    <w:rsid w:val="777D2B5B"/>
    <w:rsid w:val="7786E3B2"/>
    <w:rsid w:val="779FAF08"/>
    <w:rsid w:val="77B25B61"/>
    <w:rsid w:val="77B64683"/>
    <w:rsid w:val="77CE9E5A"/>
    <w:rsid w:val="77E34256"/>
    <w:rsid w:val="77EF22F5"/>
    <w:rsid w:val="77F2E5ED"/>
    <w:rsid w:val="783F5535"/>
    <w:rsid w:val="78E43CF0"/>
    <w:rsid w:val="78F1035E"/>
    <w:rsid w:val="795A35F8"/>
    <w:rsid w:val="79CFDC9F"/>
    <w:rsid w:val="79FF24A3"/>
    <w:rsid w:val="7A4C7E41"/>
    <w:rsid w:val="7B9A728D"/>
    <w:rsid w:val="7BAFF229"/>
    <w:rsid w:val="7BBCFE83"/>
    <w:rsid w:val="7BD7078F"/>
    <w:rsid w:val="7BDE7957"/>
    <w:rsid w:val="7BE33656"/>
    <w:rsid w:val="7DAAA30C"/>
    <w:rsid w:val="7DE79620"/>
    <w:rsid w:val="7DF9B25E"/>
    <w:rsid w:val="7DFB5764"/>
    <w:rsid w:val="7DFBAA56"/>
    <w:rsid w:val="7DFFB174"/>
    <w:rsid w:val="7DFFFD95"/>
    <w:rsid w:val="7E0E4FA5"/>
    <w:rsid w:val="7E18AACA"/>
    <w:rsid w:val="7E42E8E3"/>
    <w:rsid w:val="7E46A80F"/>
    <w:rsid w:val="7E5DF252"/>
    <w:rsid w:val="7E64F6CC"/>
    <w:rsid w:val="7E7967B8"/>
    <w:rsid w:val="7EFBD9F1"/>
    <w:rsid w:val="7F5DF856"/>
    <w:rsid w:val="7F650B4F"/>
    <w:rsid w:val="7F7E525F"/>
    <w:rsid w:val="7FAF22F5"/>
    <w:rsid w:val="7FDF545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B568CE"/>
  <w15:docId w15:val="{ECE38F57-DABE-354B-9DBE-1B47A27F7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annotation text" w:uiPriority="99" w:qFormat="1"/>
    <w:lsdException w:name="caption" w:uiPriority="8"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table of authorities" w:semiHidden="1" w:unhideWhenUsed="1"/>
    <w:lsdException w:name="macro" w:semiHidden="1" w:unhideWhenUsed="1"/>
    <w:lsdException w:name="toa heading"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Indent 3" w:semiHidden="1" w:unhideWhenUsed="1"/>
    <w:lsdException w:name="Block Text" w:semiHidden="1" w:unhideWhenUsed="1"/>
    <w:lsdException w:name="Strong" w:qFormat="1"/>
    <w:lsdException w:name="Emphasis"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65E"/>
    <w:pPr>
      <w:overflowPunct w:val="0"/>
      <w:autoSpaceDE w:val="0"/>
      <w:autoSpaceDN w:val="0"/>
      <w:adjustRightInd w:val="0"/>
      <w:spacing w:before="100" w:beforeAutospacing="1" w:after="180"/>
      <w:textAlignment w:val="baseline"/>
    </w:pPr>
    <w:rPr>
      <w:rFonts w:eastAsia="Times New Roman"/>
      <w:sz w:val="24"/>
      <w:szCs w:val="24"/>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pPr>
      <w:overflowPunct/>
      <w:autoSpaceDE/>
      <w:autoSpaceDN/>
      <w:adjustRightInd/>
      <w:spacing w:before="0" w:beforeAutospacing="0"/>
      <w:textAlignment w:val="auto"/>
    </w:pPr>
    <w:rPr>
      <w:rFonts w:ascii="Tahoma" w:hAnsi="Tahoma" w:cs="Tahoma"/>
      <w:sz w:val="16"/>
      <w:szCs w:val="16"/>
      <w:lang w:val="en-GB"/>
    </w:rPr>
  </w:style>
  <w:style w:type="paragraph" w:styleId="BodyText">
    <w:name w:val="Body Text"/>
    <w:basedOn w:val="Normal"/>
    <w:link w:val="BodyTextChar"/>
    <w:unhideWhenUsed/>
    <w:pPr>
      <w:overflowPunct/>
      <w:autoSpaceDE/>
      <w:autoSpaceDN/>
      <w:adjustRightInd/>
      <w:spacing w:before="0" w:beforeAutospacing="0" w:after="120"/>
      <w:textAlignment w:val="auto"/>
    </w:pPr>
    <w:rPr>
      <w:sz w:val="22"/>
      <w:szCs w:val="20"/>
      <w:lang w:val="en-GB"/>
    </w:rPr>
  </w:style>
  <w:style w:type="paragraph" w:styleId="BodyText2">
    <w:name w:val="Body Text 2"/>
    <w:basedOn w:val="Normal"/>
    <w:link w:val="BodyText2Char"/>
    <w:pPr>
      <w:overflowPunct/>
      <w:autoSpaceDE/>
      <w:autoSpaceDN/>
      <w:adjustRightInd/>
      <w:spacing w:before="0" w:beforeAutospacing="0" w:after="0"/>
      <w:jc w:val="both"/>
      <w:textAlignment w:val="auto"/>
    </w:pPr>
    <w:rPr>
      <w:rFonts w:eastAsia="MS Mincho"/>
      <w:szCs w:val="20"/>
      <w:lang w:val="en-GB"/>
    </w:rPr>
  </w:style>
  <w:style w:type="paragraph" w:styleId="BodyText3">
    <w:name w:val="Body Text 3"/>
    <w:basedOn w:val="Normal"/>
    <w:link w:val="BodyText3Char"/>
    <w:pPr>
      <w:overflowPunct/>
      <w:autoSpaceDE/>
      <w:autoSpaceDN/>
      <w:adjustRightInd/>
      <w:spacing w:before="0" w:beforeAutospacing="0"/>
      <w:textAlignment w:val="auto"/>
    </w:pPr>
    <w:rPr>
      <w:rFonts w:eastAsia="MS Mincho"/>
      <w:b/>
      <w:i/>
      <w:sz w:val="22"/>
      <w:szCs w:val="20"/>
      <w:lang w:val="en-GB"/>
    </w:rPr>
  </w:style>
  <w:style w:type="paragraph" w:styleId="BodyTextIndent">
    <w:name w:val="Body Text Indent"/>
    <w:basedOn w:val="Normal"/>
    <w:link w:val="BodyTextIndentChar"/>
    <w:pPr>
      <w:overflowPunct/>
      <w:autoSpaceDE/>
      <w:autoSpaceDN/>
      <w:adjustRightInd/>
      <w:spacing w:before="240" w:beforeAutospacing="0" w:after="0"/>
      <w:ind w:left="360"/>
      <w:jc w:val="both"/>
      <w:textAlignment w:val="auto"/>
    </w:pPr>
    <w:rPr>
      <w:rFonts w:eastAsia="MS Mincho"/>
      <w:i/>
      <w:sz w:val="22"/>
      <w:szCs w:val="20"/>
      <w:lang w:val="en-GB"/>
    </w:rPr>
  </w:style>
  <w:style w:type="paragraph" w:styleId="BodyTextIndent2">
    <w:name w:val="Body Text Indent 2"/>
    <w:basedOn w:val="Normal"/>
    <w:link w:val="BodyTextIndent2Char"/>
    <w:pPr>
      <w:overflowPunct/>
      <w:autoSpaceDE/>
      <w:autoSpaceDN/>
      <w:adjustRightInd/>
      <w:spacing w:before="0" w:beforeAutospacing="0"/>
      <w:ind w:left="568" w:hanging="568"/>
      <w:textAlignment w:val="auto"/>
    </w:pPr>
    <w:rPr>
      <w:rFonts w:eastAsia="MS Mincho"/>
      <w:sz w:val="22"/>
      <w:szCs w:val="20"/>
      <w:lang w:val="en-GB"/>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overflowPunct/>
      <w:autoSpaceDE/>
      <w:autoSpaceDN/>
      <w:adjustRightInd/>
      <w:spacing w:before="0" w:beforeAutospacing="0"/>
      <w:textAlignment w:val="auto"/>
    </w:pPr>
    <w:rPr>
      <w:sz w:val="22"/>
      <w:szCs w:val="20"/>
      <w:lang w:val="en-GB"/>
    </w:rPr>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pPr>
      <w:spacing w:before="0" w:beforeAutospacing="0"/>
    </w:pPr>
    <w:rPr>
      <w:rFonts w:eastAsia="Malgun Gothic"/>
      <w:sz w:val="22"/>
      <w:szCs w:val="20"/>
      <w:lang w:val="en-GB"/>
    </w:rPr>
  </w:style>
  <w:style w:type="paragraph" w:styleId="DocumentMap">
    <w:name w:val="Document Map"/>
    <w:basedOn w:val="Normal"/>
    <w:link w:val="DocumentMapChar"/>
    <w:pPr>
      <w:shd w:val="clear" w:color="auto" w:fill="000080"/>
      <w:overflowPunct/>
      <w:autoSpaceDE/>
      <w:autoSpaceDN/>
      <w:adjustRightInd/>
      <w:spacing w:before="0" w:beforeAutospacing="0"/>
      <w:textAlignment w:val="auto"/>
    </w:pPr>
    <w:rPr>
      <w:rFonts w:ascii="Tahoma" w:hAnsi="Tahoma" w:cs="Tahoma"/>
      <w:sz w:val="22"/>
      <w:szCs w:val="20"/>
      <w:lang w:val="en-GB"/>
    </w:rPr>
  </w:style>
  <w:style w:type="character" w:styleId="EndnoteReference">
    <w:name w:val="endnote reference"/>
    <w:rPr>
      <w:vertAlign w:val="superscript"/>
    </w:rPr>
  </w:style>
  <w:style w:type="paragraph" w:styleId="EndnoteText">
    <w:name w:val="endnote text"/>
    <w:basedOn w:val="Normal"/>
    <w:link w:val="EndnoteTextChar"/>
    <w:pPr>
      <w:overflowPunct/>
      <w:autoSpaceDE/>
      <w:autoSpaceDN/>
      <w:adjustRightInd/>
      <w:snapToGrid w:val="0"/>
      <w:spacing w:before="0" w:beforeAutospacing="0"/>
      <w:textAlignment w:val="auto"/>
    </w:pPr>
    <w:rPr>
      <w:rFonts w:eastAsia="SimSun"/>
      <w:sz w:val="22"/>
      <w:szCs w:val="20"/>
      <w:lang w:val="en-GB"/>
    </w:rPr>
  </w:style>
  <w:style w:type="character" w:styleId="FollowedHyperlink">
    <w:name w:val="FollowedHyperlink"/>
    <w:rPr>
      <w:color w:val="800080"/>
      <w:u w:val="single"/>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eastAsia="Times New Roman"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overflowPunct/>
      <w:autoSpaceDE/>
      <w:autoSpaceDN/>
      <w:adjustRightInd/>
      <w:spacing w:before="0" w:beforeAutospacing="0" w:after="0"/>
      <w:ind w:left="454" w:hanging="454"/>
      <w:textAlignment w:val="auto"/>
    </w:pPr>
    <w:rPr>
      <w:sz w:val="16"/>
      <w:szCs w:val="20"/>
      <w:lang w:val="en-GB"/>
    </w:rPr>
  </w:style>
  <w:style w:type="character" w:styleId="HTMLAcronym">
    <w:name w:val="HTML Acronym"/>
    <w:uiPriority w:val="99"/>
    <w:unhideWhenUsed/>
  </w:style>
  <w:style w:type="character" w:styleId="Hyperlink">
    <w:name w:val="Hyperlink"/>
    <w:rPr>
      <w:color w:val="0000FF"/>
      <w:u w:val="single"/>
    </w:rPr>
  </w:style>
  <w:style w:type="paragraph" w:styleId="Index1">
    <w:name w:val="index 1"/>
    <w:basedOn w:val="Normal"/>
    <w:pPr>
      <w:keepLines/>
      <w:overflowPunct/>
      <w:autoSpaceDE/>
      <w:autoSpaceDN/>
      <w:adjustRightInd/>
      <w:spacing w:before="0" w:beforeAutospacing="0" w:after="0"/>
      <w:textAlignment w:val="auto"/>
    </w:pPr>
    <w:rPr>
      <w:sz w:val="22"/>
      <w:szCs w:val="20"/>
      <w:lang w:val="en-GB"/>
    </w:rPr>
  </w:style>
  <w:style w:type="paragraph" w:styleId="Index2">
    <w:name w:val="index 2"/>
    <w:basedOn w:val="Index1"/>
    <w:pPr>
      <w:ind w:left="284"/>
    </w:pPr>
  </w:style>
  <w:style w:type="paragraph" w:styleId="IndexHeading">
    <w:name w:val="index heading"/>
    <w:basedOn w:val="Normal"/>
    <w:next w:val="Normal"/>
    <w:pPr>
      <w:pBdr>
        <w:top w:val="single" w:sz="12" w:space="0" w:color="auto"/>
      </w:pBdr>
      <w:overflowPunct/>
      <w:autoSpaceDE/>
      <w:autoSpaceDN/>
      <w:adjustRightInd/>
      <w:spacing w:before="360" w:beforeAutospacing="0" w:after="240"/>
      <w:textAlignment w:val="auto"/>
    </w:pPr>
    <w:rPr>
      <w:rFonts w:eastAsia="MS Mincho"/>
      <w:b/>
      <w:i/>
      <w:sz w:val="26"/>
      <w:szCs w:val="20"/>
      <w:lang w:val="en-GB"/>
    </w:rPr>
  </w:style>
  <w:style w:type="paragraph" w:styleId="List">
    <w:name w:val="List"/>
    <w:basedOn w:val="Normal"/>
    <w:link w:val="ListChar"/>
    <w:pPr>
      <w:overflowPunct/>
      <w:autoSpaceDE/>
      <w:autoSpaceDN/>
      <w:adjustRightInd/>
      <w:spacing w:before="0" w:beforeAutospacing="0"/>
      <w:ind w:left="568" w:hanging="284"/>
      <w:textAlignment w:val="auto"/>
    </w:pPr>
    <w:rPr>
      <w:sz w:val="22"/>
      <w:szCs w:val="20"/>
      <w:lang w:val="en-GB"/>
    </w:r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link w:val="ListBulletCha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ListNumber3">
    <w:name w:val="List Number 3"/>
    <w:basedOn w:val="Normal"/>
    <w:pPr>
      <w:numPr>
        <w:numId w:val="1"/>
      </w:numPr>
      <w:tabs>
        <w:tab w:val="clear" w:pos="720"/>
        <w:tab w:val="left" w:pos="360"/>
        <w:tab w:val="left" w:pos="926"/>
      </w:tabs>
      <w:spacing w:before="0" w:beforeAutospacing="0"/>
      <w:ind w:left="926" w:firstLine="0"/>
    </w:pPr>
    <w:rPr>
      <w:rFonts w:eastAsia="MS Mincho"/>
      <w:sz w:val="22"/>
      <w:szCs w:val="20"/>
      <w:lang w:val="en-GB" w:eastAsia="en-GB"/>
    </w:rPr>
  </w:style>
  <w:style w:type="paragraph" w:styleId="ListNumber4">
    <w:name w:val="List Number 4"/>
    <w:basedOn w:val="Normal"/>
    <w:pPr>
      <w:numPr>
        <w:numId w:val="2"/>
      </w:numPr>
      <w:tabs>
        <w:tab w:val="clear" w:pos="720"/>
        <w:tab w:val="left" w:pos="360"/>
        <w:tab w:val="left" w:pos="1209"/>
      </w:tabs>
      <w:spacing w:before="0" w:beforeAutospacing="0"/>
      <w:ind w:left="1209" w:firstLine="0"/>
    </w:pPr>
    <w:rPr>
      <w:rFonts w:eastAsia="MS Mincho"/>
      <w:sz w:val="22"/>
      <w:szCs w:val="20"/>
      <w:lang w:val="en-GB" w:eastAsia="en-GB"/>
    </w:rPr>
  </w:style>
  <w:style w:type="paragraph" w:styleId="ListNumber5">
    <w:name w:val="List Number 5"/>
    <w:basedOn w:val="Normal"/>
    <w:pPr>
      <w:tabs>
        <w:tab w:val="left" w:pos="851"/>
        <w:tab w:val="left" w:pos="1800"/>
      </w:tabs>
      <w:spacing w:before="0" w:beforeAutospacing="0"/>
      <w:ind w:left="1800" w:hanging="851"/>
    </w:pPr>
    <w:rPr>
      <w:rFonts w:eastAsia="MS Mincho"/>
      <w:sz w:val="22"/>
      <w:szCs w:val="20"/>
      <w:lang w:val="en-GB" w:eastAsia="en-GB"/>
    </w:rPr>
  </w:style>
  <w:style w:type="paragraph" w:styleId="NormalWeb">
    <w:name w:val="Normal (Web)"/>
    <w:basedOn w:val="Normal"/>
    <w:uiPriority w:val="99"/>
    <w:unhideWhenUsed/>
    <w:pPr>
      <w:overflowPunct/>
      <w:autoSpaceDE/>
      <w:autoSpaceDN/>
      <w:adjustRightInd/>
      <w:spacing w:after="100" w:afterAutospacing="1"/>
      <w:textAlignment w:val="auto"/>
    </w:pPr>
    <w:rPr>
      <w:rFonts w:eastAsia="SimSun"/>
    </w:rPr>
  </w:style>
  <w:style w:type="paragraph" w:styleId="NormalIndent">
    <w:name w:val="Normal Indent"/>
    <w:basedOn w:val="Normal"/>
    <w:pPr>
      <w:overflowPunct/>
      <w:autoSpaceDE/>
      <w:autoSpaceDN/>
      <w:adjustRightInd/>
      <w:spacing w:before="0" w:beforeAutospacing="0" w:after="0"/>
      <w:ind w:left="851"/>
      <w:textAlignment w:val="auto"/>
    </w:pPr>
    <w:rPr>
      <w:rFonts w:eastAsia="MS Mincho"/>
      <w:sz w:val="22"/>
      <w:szCs w:val="20"/>
      <w:lang w:val="it-IT" w:eastAsia="en-GB"/>
    </w:rPr>
  </w:style>
  <w:style w:type="character" w:styleId="PageNumber">
    <w:name w:val="page number"/>
    <w:basedOn w:val="DefaultParagraphFont"/>
  </w:style>
  <w:style w:type="paragraph" w:styleId="PlainText">
    <w:name w:val="Plain Text"/>
    <w:basedOn w:val="Normal"/>
    <w:link w:val="PlainTextChar"/>
    <w:uiPriority w:val="99"/>
    <w:pPr>
      <w:overflowPunct/>
      <w:autoSpaceDE/>
      <w:autoSpaceDN/>
      <w:adjustRightInd/>
      <w:spacing w:before="0" w:beforeAutospacing="0" w:after="0"/>
      <w:textAlignment w:val="auto"/>
    </w:pPr>
    <w:rPr>
      <w:rFonts w:ascii="Courier New" w:eastAsia="MS Mincho" w:hAnsi="Courier New"/>
      <w:sz w:val="22"/>
      <w:szCs w:val="20"/>
      <w:lang w:val="en-GB"/>
    </w:rPr>
  </w:style>
  <w:style w:type="character" w:styleId="Strong">
    <w:name w:val="Strong"/>
    <w:qFormat/>
    <w:rPr>
      <w:b/>
      <w:bCs/>
    </w:rPr>
  </w:style>
  <w:style w:type="paragraph" w:styleId="Subtitle">
    <w:name w:val="Subtitle"/>
    <w:basedOn w:val="Normal"/>
    <w:next w:val="Normal"/>
    <w:link w:val="SubtitleChar"/>
    <w:uiPriority w:val="11"/>
    <w:qFormat/>
    <w:pPr>
      <w:overflowPunct/>
      <w:autoSpaceDE/>
      <w:autoSpaceDN/>
      <w:adjustRightInd/>
      <w:spacing w:before="0" w:beforeAutospacing="0" w:after="160"/>
      <w:textAlignment w:val="auto"/>
    </w:pPr>
    <w:rPr>
      <w:rFonts w:ascii="Calibri Light" w:hAnsi="Calibri Light"/>
      <w:b/>
      <w:bCs/>
      <w:kern w:val="28"/>
      <w:sz w:val="32"/>
      <w:szCs w:val="32"/>
      <w:lang w:val="fr-FR" w:eastAsia="fr-FR"/>
    </w:rPr>
  </w:style>
  <w:style w:type="table" w:styleId="TableGrid">
    <w:name w:val="Table 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pPr>
      <w:spacing w:before="240" w:beforeAutospacing="0" w:after="60"/>
      <w:outlineLvl w:val="0"/>
    </w:pPr>
    <w:rPr>
      <w:rFonts w:ascii="Courier New" w:eastAsia="Malgun Gothic" w:hAnsi="Courier New"/>
      <w:sz w:val="22"/>
      <w:szCs w:val="20"/>
      <w:lang w:val="nb-NO"/>
    </w:rPr>
  </w:style>
  <w:style w:type="paragraph" w:styleId="TOC1">
    <w:name w:val="toc 1"/>
    <w:pPr>
      <w:keepNext/>
      <w:keepLines/>
      <w:widowControl w:val="0"/>
      <w:tabs>
        <w:tab w:val="right" w:leader="dot" w:pos="9639"/>
      </w:tabs>
      <w:spacing w:before="120"/>
      <w:ind w:left="567" w:right="425" w:hanging="567"/>
    </w:pPr>
    <w:rPr>
      <w:rFonts w:eastAsia="Times New Roman"/>
      <w:sz w:val="22"/>
      <w:lang w:val="en-GB"/>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overflowPunct/>
      <w:autoSpaceDE/>
      <w:autoSpaceDN/>
      <w:adjustRightInd/>
      <w:spacing w:before="0" w:beforeAutospacing="0" w:after="0"/>
      <w:textAlignment w:val="auto"/>
    </w:pPr>
    <w:rPr>
      <w:rFonts w:ascii="Arial" w:hAnsi="Arial"/>
      <w:sz w:val="18"/>
      <w:szCs w:val="20"/>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overflowPunct/>
      <w:autoSpaceDE/>
      <w:autoSpaceDN/>
      <w:adjustRightInd/>
      <w:spacing w:before="60" w:beforeAutospacing="0"/>
      <w:jc w:val="center"/>
      <w:textAlignment w:val="auto"/>
    </w:pPr>
    <w:rPr>
      <w:rFonts w:ascii="Arial" w:hAnsi="Arial"/>
      <w:b/>
      <w:sz w:val="22"/>
      <w:szCs w:val="20"/>
      <w:lang w:val="en-GB"/>
    </w:rPr>
  </w:style>
  <w:style w:type="paragraph" w:customStyle="1" w:styleId="NO">
    <w:name w:val="NO"/>
    <w:basedOn w:val="Normal"/>
    <w:link w:val="NOChar"/>
    <w:qFormat/>
    <w:pPr>
      <w:keepLines/>
      <w:overflowPunct/>
      <w:autoSpaceDE/>
      <w:autoSpaceDN/>
      <w:adjustRightInd/>
      <w:spacing w:before="0" w:beforeAutospacing="0"/>
      <w:ind w:left="1135" w:hanging="851"/>
      <w:textAlignment w:val="auto"/>
    </w:pPr>
    <w:rPr>
      <w:sz w:val="22"/>
      <w:szCs w:val="20"/>
      <w:lang w:val="en-GB"/>
    </w:rPr>
  </w:style>
  <w:style w:type="paragraph" w:customStyle="1" w:styleId="EX">
    <w:name w:val="EX"/>
    <w:basedOn w:val="Normal"/>
    <w:link w:val="EXChar"/>
    <w:qFormat/>
    <w:pPr>
      <w:keepLines/>
      <w:overflowPunct/>
      <w:autoSpaceDE/>
      <w:autoSpaceDN/>
      <w:adjustRightInd/>
      <w:spacing w:before="0" w:beforeAutospacing="0"/>
      <w:ind w:left="1702" w:hanging="1418"/>
      <w:textAlignment w:val="auto"/>
    </w:pPr>
    <w:rPr>
      <w:sz w:val="22"/>
      <w:szCs w:val="20"/>
      <w:lang w:val="en-GB"/>
    </w:rPr>
  </w:style>
  <w:style w:type="paragraph" w:customStyle="1" w:styleId="FP">
    <w:name w:val="FP"/>
    <w:basedOn w:val="Normal"/>
    <w:pPr>
      <w:overflowPunct/>
      <w:autoSpaceDE/>
      <w:autoSpaceDN/>
      <w:adjustRightInd/>
      <w:spacing w:before="0" w:beforeAutospacing="0" w:after="0"/>
      <w:textAlignment w:val="auto"/>
    </w:pPr>
    <w:rPr>
      <w:sz w:val="22"/>
      <w:szCs w:val="20"/>
      <w:lang w:val="en-GB"/>
    </w:rPr>
  </w:style>
  <w:style w:type="paragraph" w:customStyle="1" w:styleId="LD">
    <w:name w:val="LD"/>
    <w:pPr>
      <w:keepNext/>
      <w:keepLines/>
      <w:spacing w:line="180" w:lineRule="exact"/>
    </w:pPr>
    <w:rPr>
      <w:rFonts w:ascii="MS LineDraw" w:eastAsia="Times New Roman" w:hAnsi="MS LineDraw"/>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link w:val="EQChar"/>
    <w:pPr>
      <w:keepLines/>
      <w:tabs>
        <w:tab w:val="center" w:pos="4536"/>
        <w:tab w:val="right" w:pos="9072"/>
      </w:tabs>
      <w:overflowPunct/>
      <w:autoSpaceDE/>
      <w:autoSpaceDN/>
      <w:adjustRightInd/>
      <w:spacing w:before="0" w:beforeAutospacing="0"/>
      <w:textAlignment w:val="auto"/>
    </w:pPr>
    <w:rPr>
      <w:sz w:val="22"/>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pPr>
      <w:framePr w:wrap="notBeside" w:vAnchor="page" w:hAnchor="margin" w:y="15764"/>
      <w:widowControl w:val="0"/>
    </w:pPr>
    <w:rPr>
      <w:rFonts w:ascii="Arial" w:eastAsia="Times New Roman"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rPr>
      <w:color w:val="FF0000"/>
    </w:r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Times New Roman" w:hAnsi="Arial"/>
      <w:lang w:val="en-GB"/>
    </w:rPr>
  </w:style>
  <w:style w:type="paragraph" w:customStyle="1" w:styleId="tdoc-header">
    <w:name w:val="tdoc-header"/>
    <w:rPr>
      <w:rFonts w:ascii="Arial" w:eastAsia="Times New Roman" w:hAnsi="Arial"/>
      <w:sz w:val="24"/>
      <w:lang w:val="en-GB"/>
    </w:rPr>
  </w:style>
  <w:style w:type="character" w:customStyle="1" w:styleId="CRCoverPageChar">
    <w:name w:val="CR Cover Page Char"/>
    <w:link w:val="CRCoverPage"/>
    <w:rPr>
      <w:rFonts w:ascii="Arial" w:hAnsi="Arial"/>
      <w:lang w:val="en-GB" w:eastAsia="en-US"/>
    </w:rPr>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B3Char">
    <w:name w:val="B3 Char"/>
    <w:link w:val="B3"/>
    <w:locked/>
    <w:rPr>
      <w:rFonts w:ascii="Times New Roman" w:hAnsi="Times New Roman"/>
      <w:lang w:val="en-GB" w:eastAsia="en-US"/>
    </w:rPr>
  </w:style>
  <w:style w:type="character" w:customStyle="1" w:styleId="H6Char">
    <w:name w:val="H6 Char"/>
    <w:link w:val="H6"/>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locked/>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locked/>
    <w:rPr>
      <w:rFonts w:ascii="Arial" w:hAnsi="Arial"/>
      <w:sz w:val="22"/>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erChar">
    <w:name w:val="Header Char"/>
    <w:link w:val="Header"/>
    <w:rPr>
      <w:rFonts w:ascii="Arial" w:hAnsi="Arial"/>
      <w:b/>
      <w:sz w:val="18"/>
      <w:lang w:val="en-GB" w:eastAsia="en-US"/>
    </w:rPr>
  </w:style>
  <w:style w:type="character" w:customStyle="1" w:styleId="FooterChar">
    <w:name w:val="Footer Char"/>
    <w:link w:val="Footer"/>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B4Char">
    <w:name w:val="B4 Char"/>
    <w:link w:val="B4"/>
    <w:rPr>
      <w:rFonts w:ascii="Times New Roman" w:hAnsi="Times New Roman"/>
      <w:lang w:val="en-GB" w:eastAsia="en-US"/>
    </w:rPr>
  </w:style>
  <w:style w:type="paragraph" w:customStyle="1" w:styleId="TAJ">
    <w:name w:val="TAJ"/>
    <w:basedOn w:val="TH"/>
    <w:rPr>
      <w:rFonts w:eastAsia="SimSun"/>
    </w:rPr>
  </w:style>
  <w:style w:type="paragraph" w:customStyle="1" w:styleId="Guidance">
    <w:name w:val="Guidance"/>
    <w:basedOn w:val="Normal"/>
    <w:pPr>
      <w:overflowPunct/>
      <w:autoSpaceDE/>
      <w:autoSpaceDN/>
      <w:adjustRightInd/>
      <w:spacing w:before="0" w:beforeAutospacing="0"/>
      <w:textAlignment w:val="auto"/>
    </w:pPr>
    <w:rPr>
      <w:rFonts w:eastAsia="SimSun"/>
      <w:i/>
      <w:color w:val="0000FF"/>
      <w:sz w:val="22"/>
      <w:szCs w:val="20"/>
      <w:lang w:val="en-GB"/>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FootnoteTextChar">
    <w:name w:val="Footnote Text Char"/>
    <w:link w:val="FootnoteText"/>
    <w:rPr>
      <w:rFonts w:ascii="Times New Roman" w:hAnsi="Times New Roman"/>
      <w:sz w:val="16"/>
      <w:lang w:val="en-GB" w:eastAsia="en-US"/>
    </w:rPr>
  </w:style>
  <w:style w:type="character" w:customStyle="1" w:styleId="ListChar">
    <w:name w:val="List Char"/>
    <w:link w:val="List"/>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paragraph" w:customStyle="1" w:styleId="TabList">
    <w:name w:val="TabList"/>
    <w:basedOn w:val="Normal"/>
    <w:pPr>
      <w:tabs>
        <w:tab w:val="left" w:pos="1134"/>
      </w:tabs>
      <w:overflowPunct/>
      <w:autoSpaceDE/>
      <w:autoSpaceDN/>
      <w:adjustRightInd/>
      <w:spacing w:before="0" w:beforeAutospacing="0" w:after="0"/>
      <w:textAlignment w:val="auto"/>
    </w:pPr>
    <w:rPr>
      <w:rFonts w:eastAsia="MS Mincho"/>
      <w:sz w:val="22"/>
      <w:szCs w:val="20"/>
      <w:lang w:val="en-GB"/>
    </w:rPr>
  </w:style>
  <w:style w:type="paragraph" w:customStyle="1" w:styleId="tabletext">
    <w:name w:val="table text"/>
    <w:basedOn w:val="Normal"/>
    <w:next w:val="table"/>
    <w:pPr>
      <w:overflowPunct/>
      <w:autoSpaceDE/>
      <w:autoSpaceDN/>
      <w:adjustRightInd/>
      <w:spacing w:before="0" w:beforeAutospacing="0" w:after="0"/>
      <w:textAlignment w:val="auto"/>
    </w:pPr>
    <w:rPr>
      <w:rFonts w:eastAsia="MS Mincho"/>
      <w:i/>
      <w:sz w:val="22"/>
      <w:szCs w:val="20"/>
      <w:lang w:val="en-GB"/>
    </w:rPr>
  </w:style>
  <w:style w:type="paragraph" w:customStyle="1" w:styleId="table">
    <w:name w:val="table"/>
    <w:basedOn w:val="Normal"/>
    <w:next w:val="Normal"/>
    <w:pPr>
      <w:overflowPunct/>
      <w:autoSpaceDE/>
      <w:autoSpaceDN/>
      <w:adjustRightInd/>
      <w:spacing w:before="0" w:beforeAutospacing="0" w:after="0"/>
      <w:jc w:val="center"/>
      <w:textAlignment w:val="auto"/>
    </w:pPr>
    <w:rPr>
      <w:rFonts w:eastAsia="MS Mincho"/>
      <w:sz w:val="22"/>
      <w:szCs w:val="20"/>
    </w:rPr>
  </w:style>
  <w:style w:type="paragraph" w:customStyle="1" w:styleId="HE">
    <w:name w:val="HE"/>
    <w:basedOn w:val="Normal"/>
    <w:pPr>
      <w:overflowPunct/>
      <w:autoSpaceDE/>
      <w:autoSpaceDN/>
      <w:adjustRightInd/>
      <w:spacing w:before="0" w:beforeAutospacing="0" w:after="0"/>
      <w:textAlignment w:val="auto"/>
    </w:pPr>
    <w:rPr>
      <w:rFonts w:eastAsia="MS Mincho"/>
      <w:b/>
      <w:sz w:val="22"/>
      <w:szCs w:val="20"/>
      <w:lang w:val="en-GB"/>
    </w:rPr>
  </w:style>
  <w:style w:type="character" w:customStyle="1" w:styleId="PlainTextChar">
    <w:name w:val="Plain Text Char"/>
    <w:basedOn w:val="DefaultParagraphFont"/>
    <w:link w:val="PlainText"/>
    <w:uiPriority w:val="99"/>
    <w:rPr>
      <w:rFonts w:ascii="Courier New" w:eastAsia="MS Mincho" w:hAnsi="Courier New"/>
      <w:lang w:val="en-GB" w:eastAsia="en-US"/>
    </w:rPr>
  </w:style>
  <w:style w:type="paragraph" w:customStyle="1" w:styleId="text">
    <w:name w:val="text"/>
    <w:basedOn w:val="Normal"/>
    <w:pPr>
      <w:widowControl w:val="0"/>
      <w:overflowPunct/>
      <w:autoSpaceDE/>
      <w:autoSpaceDN/>
      <w:adjustRightInd/>
      <w:spacing w:before="0" w:beforeAutospacing="0" w:after="240"/>
      <w:jc w:val="both"/>
      <w:textAlignment w:val="auto"/>
    </w:pPr>
    <w:rPr>
      <w:rFonts w:eastAsia="MS Mincho"/>
      <w:szCs w:val="20"/>
      <w:lang w:val="en-AU"/>
    </w:rPr>
  </w:style>
  <w:style w:type="paragraph" w:customStyle="1" w:styleId="Reference">
    <w:name w:val="Reference"/>
    <w:basedOn w:val="EX"/>
    <w:pPr>
      <w:tabs>
        <w:tab w:val="left" w:pos="567"/>
      </w:tabs>
      <w:ind w:left="567" w:hanging="567"/>
    </w:pPr>
    <w:rPr>
      <w:rFonts w:eastAsia="MS Mincho"/>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beforeAutospacing="0"/>
      <w:ind w:left="735" w:hanging="735"/>
      <w:textAlignment w:val="auto"/>
      <w:outlineLvl w:val="0"/>
    </w:pPr>
    <w:rPr>
      <w:rFonts w:ascii="Arial" w:eastAsia="MS Mincho" w:hAnsi="Arial"/>
      <w:sz w:val="36"/>
      <w:szCs w:val="20"/>
      <w:lang w:val="en-GB" w:eastAsia="de-DE"/>
    </w:rPr>
  </w:style>
  <w:style w:type="paragraph" w:customStyle="1" w:styleId="CRfront">
    <w:name w:val="CR_front"/>
    <w:rPr>
      <w:rFonts w:ascii="Arial" w:eastAsia="MS Mincho" w:hAnsi="Arial"/>
      <w:lang w:val="en-GB"/>
    </w:rPr>
  </w:style>
  <w:style w:type="paragraph" w:customStyle="1" w:styleId="textintend1">
    <w:name w:val="text intend 1"/>
    <w:basedOn w:val="text"/>
    <w:pPr>
      <w:widowControl/>
      <w:tabs>
        <w:tab w:val="left" w:pos="992"/>
      </w:tabs>
      <w:spacing w:after="120"/>
      <w:ind w:left="992" w:hanging="425"/>
    </w:pPr>
    <w:rPr>
      <w:lang w:val="en-US"/>
    </w:rPr>
  </w:style>
  <w:style w:type="paragraph" w:customStyle="1" w:styleId="textintend2">
    <w:name w:val="text intend 2"/>
    <w:basedOn w:val="text"/>
    <w:pPr>
      <w:widowControl/>
      <w:tabs>
        <w:tab w:val="left" w:pos="1418"/>
      </w:tabs>
      <w:spacing w:after="120"/>
      <w:ind w:left="1418" w:hanging="426"/>
    </w:pPr>
    <w:rPr>
      <w:lang w:val="en-US"/>
    </w:rPr>
  </w:style>
  <w:style w:type="paragraph" w:customStyle="1" w:styleId="textintend3">
    <w:name w:val="text intend 3"/>
    <w:basedOn w:val="text"/>
    <w:pPr>
      <w:widowControl/>
      <w:tabs>
        <w:tab w:val="left" w:pos="1843"/>
      </w:tabs>
      <w:spacing w:after="120"/>
      <w:ind w:left="1843" w:hanging="425"/>
    </w:pPr>
    <w:rPr>
      <w:lang w:val="en-US"/>
    </w:rPr>
  </w:style>
  <w:style w:type="paragraph" w:customStyle="1" w:styleId="normalpuce">
    <w:name w:val="normal puce"/>
    <w:basedOn w:val="Normal"/>
    <w:pPr>
      <w:widowControl w:val="0"/>
      <w:tabs>
        <w:tab w:val="left" w:pos="360"/>
      </w:tabs>
      <w:overflowPunct/>
      <w:autoSpaceDE/>
      <w:autoSpaceDN/>
      <w:adjustRightInd/>
      <w:spacing w:before="60" w:beforeAutospacing="0" w:after="60"/>
      <w:ind w:left="360" w:hanging="360"/>
      <w:jc w:val="both"/>
      <w:textAlignment w:val="auto"/>
    </w:pPr>
    <w:rPr>
      <w:rFonts w:eastAsia="MS Mincho"/>
      <w:sz w:val="22"/>
      <w:szCs w:val="20"/>
      <w:lang w:val="en-GB"/>
    </w:rPr>
  </w:style>
  <w:style w:type="character" w:customStyle="1" w:styleId="BodyTextIndentChar">
    <w:name w:val="Body Text Indent Char"/>
    <w:basedOn w:val="DefaultParagraphFont"/>
    <w:link w:val="BodyTextIndent"/>
    <w:rPr>
      <w:rFonts w:ascii="Times New Roman" w:eastAsia="MS Mincho" w:hAnsi="Times New Roman"/>
      <w:i/>
      <w:sz w:val="22"/>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2Char">
    <w:name w:val="Body Text 2 Char"/>
    <w:basedOn w:val="DefaultParagraphFont"/>
    <w:link w:val="BodyText2"/>
    <w:rPr>
      <w:rFonts w:ascii="Times New Roman" w:eastAsia="MS Mincho" w:hAnsi="Times New Roman"/>
      <w:sz w:val="24"/>
      <w:lang w:val="en-GB" w:eastAsia="en-US"/>
    </w:rPr>
  </w:style>
  <w:style w:type="paragraph" w:customStyle="1" w:styleId="para">
    <w:name w:val="para"/>
    <w:basedOn w:val="Normal"/>
    <w:pPr>
      <w:overflowPunct/>
      <w:autoSpaceDE/>
      <w:autoSpaceDN/>
      <w:adjustRightInd/>
      <w:spacing w:before="0" w:beforeAutospacing="0" w:after="240"/>
      <w:jc w:val="both"/>
      <w:textAlignment w:val="auto"/>
    </w:pPr>
    <w:rPr>
      <w:rFonts w:ascii="Helvetica" w:eastAsia="MS Mincho" w:hAnsi="Helvetica"/>
      <w:sz w:val="22"/>
      <w:szCs w:val="20"/>
      <w:lang w:val="en-GB"/>
    </w:rPr>
  </w:style>
  <w:style w:type="character" w:customStyle="1" w:styleId="MTEquationSection">
    <w:name w:val="MTEquationSection"/>
    <w:rPr>
      <w:color w:val="FF0000"/>
      <w:lang w:eastAsia="en-US"/>
    </w:rPr>
  </w:style>
  <w:style w:type="paragraph" w:customStyle="1" w:styleId="MTDisplayEquation">
    <w:name w:val="MTDisplayEquation"/>
    <w:basedOn w:val="Normal"/>
    <w:pPr>
      <w:tabs>
        <w:tab w:val="center" w:pos="4820"/>
        <w:tab w:val="right" w:pos="9640"/>
      </w:tabs>
      <w:overflowPunct/>
      <w:autoSpaceDE/>
      <w:autoSpaceDN/>
      <w:adjustRightInd/>
      <w:spacing w:before="0" w:beforeAutospacing="0"/>
      <w:textAlignment w:val="auto"/>
    </w:pPr>
    <w:rPr>
      <w:rFonts w:eastAsia="MS Mincho"/>
      <w:sz w:val="22"/>
      <w:szCs w:val="20"/>
      <w:lang w:val="en-GB"/>
    </w:rPr>
  </w:style>
  <w:style w:type="character" w:customStyle="1" w:styleId="BodyTextIndent2Char">
    <w:name w:val="Body Text Indent 2 Char"/>
    <w:basedOn w:val="DefaultParagraphFont"/>
    <w:link w:val="BodyTextIndent2"/>
    <w:rPr>
      <w:rFonts w:ascii="Times New Roman" w:eastAsia="MS Mincho" w:hAnsi="Times New Roman"/>
      <w:lang w:val="en-GB" w:eastAsia="en-US"/>
    </w:rPr>
  </w:style>
  <w:style w:type="paragraph" w:customStyle="1" w:styleId="List1">
    <w:name w:val="List1"/>
    <w:basedOn w:val="Normal"/>
    <w:pPr>
      <w:overflowPunct/>
      <w:autoSpaceDE/>
      <w:autoSpaceDN/>
      <w:adjustRightInd/>
      <w:spacing w:before="120" w:beforeAutospacing="0" w:after="0" w:line="280" w:lineRule="atLeast"/>
      <w:ind w:left="360" w:hanging="360"/>
      <w:jc w:val="both"/>
      <w:textAlignment w:val="auto"/>
    </w:pPr>
    <w:rPr>
      <w:rFonts w:ascii="Bookman" w:eastAsia="MS Mincho" w:hAnsi="Bookman"/>
      <w:sz w:val="22"/>
      <w:szCs w:val="20"/>
    </w:rPr>
  </w:style>
  <w:style w:type="character" w:customStyle="1" w:styleId="BodyText3Char">
    <w:name w:val="Body Text 3 Char"/>
    <w:basedOn w:val="DefaultParagraphFont"/>
    <w:link w:val="BodyText3"/>
    <w:rPr>
      <w:rFonts w:ascii="Times New Roman" w:eastAsia="MS Mincho" w:hAnsi="Times New Roman"/>
      <w:b/>
      <w:i/>
      <w:lang w:val="en-GB" w:eastAsia="en-US"/>
    </w:rPr>
  </w:style>
  <w:style w:type="paragraph" w:customStyle="1" w:styleId="TdocText">
    <w:name w:val="Tdoc_Text"/>
    <w:basedOn w:val="Normal"/>
    <w:pPr>
      <w:overflowPunct/>
      <w:autoSpaceDE/>
      <w:autoSpaceDN/>
      <w:adjustRightInd/>
      <w:spacing w:before="120" w:beforeAutospacing="0" w:after="0"/>
      <w:jc w:val="both"/>
      <w:textAlignment w:val="auto"/>
    </w:pPr>
    <w:rPr>
      <w:rFonts w:eastAsia="MS Mincho"/>
      <w:sz w:val="22"/>
      <w:szCs w:val="20"/>
    </w:rPr>
  </w:style>
  <w:style w:type="character" w:customStyle="1" w:styleId="BalloonTextChar">
    <w:name w:val="Balloon Text Char"/>
    <w:link w:val="BalloonText"/>
    <w:rPr>
      <w:rFonts w:ascii="Tahoma" w:hAnsi="Tahoma" w:cs="Tahoma"/>
      <w:sz w:val="16"/>
      <w:szCs w:val="16"/>
      <w:lang w:val="en-GB" w:eastAsia="en-US"/>
    </w:rPr>
  </w:style>
  <w:style w:type="paragraph" w:customStyle="1" w:styleId="centered">
    <w:name w:val="centered"/>
    <w:basedOn w:val="Normal"/>
    <w:pPr>
      <w:widowControl w:val="0"/>
      <w:overflowPunct/>
      <w:autoSpaceDE/>
      <w:autoSpaceDN/>
      <w:adjustRightInd/>
      <w:spacing w:before="120" w:beforeAutospacing="0" w:after="0" w:line="280" w:lineRule="atLeast"/>
      <w:jc w:val="center"/>
      <w:textAlignment w:val="auto"/>
    </w:pPr>
    <w:rPr>
      <w:rFonts w:ascii="Bookman" w:eastAsia="MS Mincho" w:hAnsi="Bookman"/>
      <w:sz w:val="22"/>
      <w:szCs w:val="20"/>
    </w:rPr>
  </w:style>
  <w:style w:type="character" w:customStyle="1" w:styleId="superscript">
    <w:name w:val="superscript"/>
    <w:rPr>
      <w:rFonts w:ascii="Bookman" w:hAnsi="Bookman"/>
      <w:position w:val="6"/>
      <w:sz w:val="18"/>
    </w:rPr>
  </w:style>
  <w:style w:type="paragraph" w:customStyle="1" w:styleId="References">
    <w:name w:val="References"/>
    <w:basedOn w:val="Normal"/>
    <w:pPr>
      <w:numPr>
        <w:numId w:val="3"/>
      </w:numPr>
      <w:overflowPunct/>
      <w:autoSpaceDE/>
      <w:autoSpaceDN/>
      <w:adjustRightInd/>
      <w:spacing w:before="0" w:beforeAutospacing="0" w:after="80"/>
      <w:textAlignment w:val="auto"/>
    </w:pPr>
    <w:rPr>
      <w:rFonts w:eastAsia="MS Mincho"/>
      <w:sz w:val="18"/>
      <w:szCs w:val="20"/>
    </w:rPr>
  </w:style>
  <w:style w:type="character" w:customStyle="1" w:styleId="CommentSubjectChar">
    <w:name w:val="Comment Subject Char"/>
    <w:link w:val="CommentSubject"/>
    <w:rPr>
      <w:rFonts w:ascii="Times New Roman" w:hAnsi="Times New Roman"/>
      <w:b/>
      <w:bCs/>
      <w:lang w:val="en-GB" w:eastAsia="en-US"/>
    </w:rPr>
  </w:style>
  <w:style w:type="paragraph" w:customStyle="1" w:styleId="ZchnZchn">
    <w:name w:val="Zchn Zchn"/>
    <w:semiHidden/>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rPr>
      <w:rFonts w:eastAsia="MS Mincho"/>
      <w:lang w:val="en-GB" w:eastAsia="en-US" w:bidi="ar-SA"/>
    </w:rPr>
  </w:style>
  <w:style w:type="character" w:customStyle="1" w:styleId="B1Char1">
    <w:name w:val="B1 Char1"/>
    <w:rPr>
      <w:rFonts w:eastAsia="MS Mincho"/>
      <w:lang w:val="en-GB" w:eastAsia="en-US" w:bidi="ar-SA"/>
    </w:rPr>
  </w:style>
  <w:style w:type="paragraph" w:customStyle="1" w:styleId="TableText0">
    <w:name w:val="TableText"/>
    <w:basedOn w:val="BodyTextInden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style>
  <w:style w:type="paragraph" w:customStyle="1" w:styleId="B1">
    <w:name w:val="B1+"/>
    <w:basedOn w:val="B10"/>
    <w:pPr>
      <w:numPr>
        <w:numId w:val="5"/>
      </w:numPr>
      <w:tabs>
        <w:tab w:val="clear" w:pos="737"/>
        <w:tab w:val="left"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1"/>
    <w:uiPriority w:val="34"/>
    <w:qFormat/>
    <w:pPr>
      <w:numPr>
        <w:numId w:val="6"/>
      </w:numPr>
      <w:overflowPunct/>
      <w:autoSpaceDE/>
      <w:autoSpaceDN/>
      <w:adjustRightInd/>
      <w:spacing w:before="0" w:beforeAutospacing="0" w:after="0"/>
      <w:contextualSpacing/>
      <w:textAlignment w:val="auto"/>
    </w:pPr>
    <w:rPr>
      <w:rFonts w:eastAsia="SimSun"/>
      <w:sz w:val="22"/>
      <w:lang w:val="en-GB"/>
    </w:rPr>
  </w:style>
  <w:style w:type="character" w:customStyle="1" w:styleId="ListParagraphChar1">
    <w:name w:val="List Paragraph Char1"/>
    <w:aliases w:val="- Bullets Char1,목록 단락 Char1,?? ?? Char1,????? Char1,???? Char1,Lista1 Char1,列出段落1 Char1,中等深浅网格 1 - 着色 21 Char1,列表段落 Char1,¥¡¡¡¡ì¬º¥¹¥È¶ÎÂä Char1,ÁÐ³ö¶ÎÂä Char1,列表段落1 Char1,—ño’i—Ž Char1,¥ê¥¹¥È¶ÎÂä Char1,Lettre d'introduction Char"/>
    <w:link w:val="ListParagraph"/>
    <w:uiPriority w:val="34"/>
    <w:qFormat/>
    <w:rPr>
      <w:rFonts w:ascii="Times New Roman" w:eastAsia="SimSun" w:hAnsi="Times New Roman"/>
      <w:sz w:val="22"/>
      <w:szCs w:val="24"/>
      <w:lang w:val="en-GB" w:eastAsia="en-US"/>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rPr>
      <w:rFonts w:eastAsia="SimSun"/>
      <w:i/>
      <w:color w:val="0000FF"/>
      <w:lang w:val="en-GB" w:eastAsia="en-US"/>
    </w:rPr>
  </w:style>
  <w:style w:type="paragraph" w:customStyle="1" w:styleId="Bulletedo1">
    <w:name w:val="Bulleted o 1"/>
    <w:basedOn w:val="Normal"/>
    <w:pPr>
      <w:numPr>
        <w:numId w:val="7"/>
      </w:numPr>
      <w:tabs>
        <w:tab w:val="clear" w:pos="360"/>
        <w:tab w:val="left" w:pos="720"/>
      </w:tabs>
      <w:spacing w:before="120" w:beforeAutospacing="0" w:after="120"/>
      <w:ind w:left="720"/>
    </w:pPr>
    <w:rPr>
      <w:rFonts w:eastAsia="SimSun"/>
      <w:sz w:val="22"/>
      <w:szCs w:val="20"/>
      <w:lang w:val="en-GB"/>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Pr>
      <w:rFonts w:ascii="Arial" w:hAnsi="Arial"/>
      <w:sz w:val="18"/>
      <w:lang w:val="en-GB"/>
    </w:rPr>
  </w:style>
  <w:style w:type="paragraph" w:customStyle="1" w:styleId="Revision1">
    <w:name w:val="Revision1"/>
    <w:hidden/>
    <w:uiPriority w:val="99"/>
    <w:semiHidden/>
    <w:rPr>
      <w:rFonts w:eastAsia="SimSun"/>
      <w:lang w:val="en-GB"/>
    </w:rPr>
  </w:style>
  <w:style w:type="character" w:customStyle="1" w:styleId="EQChar">
    <w:name w:val="EQ Char"/>
    <w:link w:val="EQ"/>
    <w:locked/>
    <w:rPr>
      <w:rFonts w:ascii="Times New Roman" w:hAnsi="Times New Roman"/>
      <w:lang w:val="en-GB" w:eastAsia="en-US"/>
    </w:rPr>
  </w:style>
  <w:style w:type="character" w:customStyle="1" w:styleId="TAL0">
    <w:name w:val="TAL (文字)"/>
    <w:rPr>
      <w:rFonts w:ascii="Arial" w:hAnsi="Arial"/>
      <w:sz w:val="1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Normal"/>
    <w:pPr>
      <w:spacing w:before="0" w:beforeAutospacing="0"/>
      <w:ind w:left="1135" w:hanging="851"/>
    </w:pPr>
    <w:rPr>
      <w:rFonts w:eastAsia="Calibri"/>
      <w:sz w:val="22"/>
      <w:szCs w:val="20"/>
      <w:lang w:val="it-IT" w:eastAsia="it-IT"/>
    </w:rPr>
  </w:style>
  <w:style w:type="character" w:customStyle="1" w:styleId="BodyTextChar2">
    <w:name w:val="Body Text Char2"/>
    <w:locked/>
    <w:rPr>
      <w:sz w:val="24"/>
      <w:lang w:val="en-US" w:eastAsia="en-US"/>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Pr>
      <w:rFonts w:ascii="Arial" w:eastAsia="Malgun Gothic" w:hAnsi="Arial"/>
      <w:spacing w:val="2"/>
      <w:lang w:val="en-GB" w:eastAsia="en-US"/>
    </w:rPr>
  </w:style>
  <w:style w:type="paragraph" w:customStyle="1" w:styleId="BL">
    <w:name w:val="BL"/>
    <w:basedOn w:val="Normal"/>
    <w:pPr>
      <w:numPr>
        <w:numId w:val="8"/>
      </w:numPr>
      <w:tabs>
        <w:tab w:val="clear" w:pos="644"/>
        <w:tab w:val="left" w:pos="360"/>
        <w:tab w:val="left" w:pos="851"/>
      </w:tabs>
      <w:spacing w:before="0" w:beforeAutospacing="0"/>
      <w:ind w:left="0" w:firstLine="0"/>
    </w:pPr>
    <w:rPr>
      <w:rFonts w:eastAsia="PMingLiU"/>
      <w:sz w:val="22"/>
      <w:szCs w:val="20"/>
      <w:lang w:val="en-GB"/>
    </w:rPr>
  </w:style>
  <w:style w:type="character" w:styleId="PlaceholderText">
    <w:name w:val="Placeholder Text"/>
    <w:uiPriority w:val="99"/>
    <w:semiHidden/>
    <w:rPr>
      <w:color w:val="808080"/>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9Char">
    <w:name w:val="Heading 9 Char"/>
    <w:link w:val="Heading9"/>
    <w:rPr>
      <w:rFonts w:ascii="Arial" w:hAnsi="Arial"/>
      <w:sz w:val="36"/>
      <w:lang w:val="en-GB" w:eastAsia="en-US"/>
    </w:rPr>
  </w:style>
  <w:style w:type="character" w:customStyle="1" w:styleId="PLChar">
    <w:name w:val="PL Char"/>
    <w:link w:val="PL"/>
    <w:rPr>
      <w:rFonts w:ascii="Courier New" w:hAnsi="Courier New"/>
      <w:sz w:val="16"/>
      <w:lang w:val="en-GB" w:eastAsia="en-US"/>
    </w:rPr>
  </w:style>
  <w:style w:type="character" w:customStyle="1" w:styleId="Heading1Char1">
    <w:name w:val="Heading 1 Char1"/>
    <w:rPr>
      <w:rFonts w:ascii="Calibri Light" w:eastAsia="Times New Roman" w:hAnsi="Calibri Light" w:cs="Times New Roman"/>
      <w:color w:val="2F5496"/>
      <w:sz w:val="32"/>
      <w:szCs w:val="32"/>
      <w:lang w:eastAsia="en-US"/>
    </w:rPr>
  </w:style>
  <w:style w:type="character" w:customStyle="1" w:styleId="Heading4Char1">
    <w:name w:val="Heading 4 Char1"/>
    <w:rPr>
      <w:rFonts w:ascii="Calibri Light" w:eastAsia="Times New Roman" w:hAnsi="Calibri Light" w:cs="Times New Roman"/>
      <w:i/>
      <w:iCs/>
      <w:color w:val="2F5496"/>
      <w:lang w:eastAsia="en-US"/>
    </w:rPr>
  </w:style>
  <w:style w:type="character" w:customStyle="1" w:styleId="Heading5Char1">
    <w:name w:val="Heading 5 Char1"/>
    <w:rPr>
      <w:rFonts w:ascii="Calibri Light" w:eastAsia="Times New Roman" w:hAnsi="Calibri Light" w:cs="Times New Roman"/>
      <w:color w:val="2F5496"/>
      <w:lang w:eastAsia="en-US"/>
    </w:rPr>
  </w:style>
  <w:style w:type="paragraph" w:customStyle="1" w:styleId="msonormal0">
    <w:name w:val="msonormal"/>
    <w:basedOn w:val="Normal"/>
    <w:uiPriority w:val="99"/>
    <w:pPr>
      <w:overflowPunct/>
      <w:autoSpaceDE/>
      <w:autoSpaceDN/>
      <w:adjustRightInd/>
      <w:spacing w:after="100" w:afterAutospacing="1"/>
      <w:textAlignment w:val="auto"/>
    </w:pPr>
    <w:rPr>
      <w:rFonts w:eastAsia="SimSun"/>
    </w:rPr>
  </w:style>
  <w:style w:type="character" w:customStyle="1" w:styleId="FootnoteTextChar1">
    <w:name w:val="Footnote Text Char1"/>
    <w:semiHidden/>
    <w:rPr>
      <w:rFonts w:ascii="Times New Roman" w:eastAsia="SimSun" w:hAnsi="Times New Roman"/>
      <w:lang w:eastAsia="en-US"/>
    </w:rPr>
  </w:style>
  <w:style w:type="character" w:customStyle="1" w:styleId="HeaderChar1">
    <w:name w:val="Header Char1"/>
    <w:semiHidden/>
    <w:rPr>
      <w:rFonts w:ascii="Times New Roman" w:eastAsia="SimSun" w:hAnsi="Times New Roman"/>
      <w:lang w:eastAsia="en-US"/>
    </w:rPr>
  </w:style>
  <w:style w:type="character" w:customStyle="1" w:styleId="CharChar31">
    <w:name w:val="Char Char31"/>
    <w:semiHidden/>
    <w:rPr>
      <w:rFonts w:ascii="Arial" w:hAnsi="Arial" w:cs="Arial" w:hint="default"/>
      <w:sz w:val="28"/>
      <w:lang w:val="en-GB" w:eastAsia="ko-KR" w:bidi="ar-SA"/>
    </w:rPr>
  </w:style>
  <w:style w:type="character" w:customStyle="1" w:styleId="Underrubrik2Char3">
    <w:name w:val="Underrubrik2 Char3"/>
    <w:rPr>
      <w:rFonts w:ascii="Arial" w:hAnsi="Arial" w:cs="Times New Roman"/>
      <w:sz w:val="28"/>
      <w:szCs w:val="20"/>
      <w:lang w:val="en-GB" w:eastAsia="en-US"/>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beforeAutospacing="0" w:after="160" w:line="240" w:lineRule="exact"/>
      <w:textAlignment w:val="auto"/>
    </w:pPr>
    <w:rPr>
      <w:rFonts w:ascii="Verdana" w:eastAsia="Batang" w:hAnsi="Verdana"/>
      <w:szCs w:val="20"/>
    </w:rPr>
  </w:style>
  <w:style w:type="character" w:customStyle="1" w:styleId="capCharChar2">
    <w:name w:val="cap Char Char2"/>
    <w:rPr>
      <w:b/>
      <w:lang w:val="en-GB" w:eastAsia="en-GB"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rPr>
      <w:rFonts w:ascii="Arial" w:hAnsi="Arial" w:cs="Times New Roman"/>
      <w:sz w:val="20"/>
      <w:szCs w:val="20"/>
      <w:lang w:val="en-GB" w:eastAsia="en-US"/>
    </w:rPr>
  </w:style>
  <w:style w:type="character" w:customStyle="1" w:styleId="T1Char1">
    <w:name w:val="T1 Char1"/>
    <w:rPr>
      <w:rFonts w:ascii="Arial" w:hAnsi="Arial" w:cs="Times New Roman"/>
      <w:sz w:val="20"/>
      <w:szCs w:val="20"/>
      <w:lang w:val="en-GB" w:eastAsia="en-US"/>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rPr>
      <w:rFonts w:ascii="Arial" w:hAnsi="Arial"/>
      <w:sz w:val="32"/>
      <w:lang w:val="en-GB" w:eastAsia="en-US" w:bidi="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rPr>
      <w:rFonts w:ascii="Arial" w:hAnsi="Arial"/>
      <w:sz w:val="32"/>
      <w:lang w:val="en-GB" w:eastAsia="en-US" w:bidi="ar-SA"/>
    </w:rPr>
  </w:style>
  <w:style w:type="paragraph" w:customStyle="1" w:styleId="2">
    <w:name w:val="(文字) (文字)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rPr>
      <w:rFonts w:ascii="Arial" w:hAnsi="Arial"/>
      <w:sz w:val="32"/>
      <w:lang w:val="en-GB" w:eastAsia="en-US" w:bidi="ar-SA"/>
    </w:rPr>
  </w:style>
  <w:style w:type="paragraph" w:customStyle="1" w:styleId="3">
    <w:name w:val="(文字) (文字)3"/>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rPr>
      <w:rFonts w:ascii="Arial" w:hAnsi="Arial" w:cs="Times New Roman"/>
      <w:sz w:val="20"/>
      <w:szCs w:val="20"/>
      <w:lang w:val="en-GB" w:eastAsia="en-US"/>
    </w:rPr>
  </w:style>
  <w:style w:type="paragraph" w:customStyle="1" w:styleId="1">
    <w:name w:val="(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0">
    <w:name w:val="修订1"/>
    <w:hidden/>
    <w:semiHidden/>
    <w:rPr>
      <w:lang w:val="en-GB"/>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customStyle="1" w:styleId="btChar3">
    <w:name w:val="bt Char3"/>
    <w:rPr>
      <w:lang w:val="en-GB" w:eastAsia="ja-JP" w:bidi="ar-SA"/>
    </w:rPr>
  </w:style>
  <w:style w:type="character" w:customStyle="1" w:styleId="TitleChar">
    <w:name w:val="Title Char"/>
    <w:basedOn w:val="DefaultParagraphFont"/>
    <w:link w:val="Title"/>
    <w:rPr>
      <w:rFonts w:ascii="Courier New" w:eastAsia="Malgun Gothic" w:hAnsi="Courier New"/>
      <w:lang w:val="nb-NO" w:eastAsia="en-US"/>
    </w:rPr>
  </w:style>
  <w:style w:type="paragraph" w:customStyle="1" w:styleId="FL">
    <w:name w:val="FL"/>
    <w:basedOn w:val="Normal"/>
    <w:pPr>
      <w:keepNext/>
      <w:keepLines/>
      <w:spacing w:before="60" w:beforeAutospacing="0"/>
      <w:jc w:val="center"/>
    </w:pPr>
    <w:rPr>
      <w:rFonts w:ascii="Arial" w:hAnsi="Arial"/>
      <w:b/>
      <w:sz w:val="22"/>
      <w:szCs w:val="20"/>
      <w:lang w:val="en-GB" w:eastAsia="ko-KR"/>
    </w:rPr>
  </w:style>
  <w:style w:type="character" w:customStyle="1" w:styleId="h5Char2">
    <w:name w:val="h5 Char2"/>
    <w:rPr>
      <w:rFonts w:ascii="Arial" w:hAnsi="Arial"/>
      <w:sz w:val="22"/>
      <w:lang w:val="en-GB" w:eastAsia="ja-JP" w:bidi="ar-SA"/>
    </w:rPr>
  </w:style>
  <w:style w:type="character" w:customStyle="1" w:styleId="DateChar">
    <w:name w:val="Date Char"/>
    <w:basedOn w:val="DefaultParagraphFont"/>
    <w:link w:val="Date"/>
    <w:rPr>
      <w:rFonts w:ascii="Times New Roman" w:eastAsia="Malgun Gothic" w:hAnsi="Times New Roman"/>
      <w:lang w:val="en-GB" w:eastAsia="en-US"/>
    </w:rPr>
  </w:style>
  <w:style w:type="paragraph" w:customStyle="1" w:styleId="AutoCorrect">
    <w:name w:val="AutoCorrect"/>
    <w:rPr>
      <w:rFonts w:eastAsia="Malgun Gothic"/>
      <w:sz w:val="24"/>
      <w:szCs w:val="24"/>
      <w:lang w:val="en-GB" w:eastAsia="ko-KR"/>
    </w:rPr>
  </w:style>
  <w:style w:type="paragraph" w:customStyle="1" w:styleId="-PAGE-">
    <w:name w:val="- PAGE -"/>
    <w:rPr>
      <w:rFonts w:eastAsia="Malgun Gothic"/>
      <w:sz w:val="24"/>
      <w:szCs w:val="24"/>
      <w:lang w:val="en-GB" w:eastAsia="ko-KR"/>
    </w:rPr>
  </w:style>
  <w:style w:type="paragraph" w:customStyle="1" w:styleId="PageXofY">
    <w:name w:val="Page X of Y"/>
    <w:rPr>
      <w:rFonts w:eastAsia="Malgun Gothic"/>
      <w:sz w:val="24"/>
      <w:szCs w:val="24"/>
      <w:lang w:val="en-GB" w:eastAsia="ko-KR"/>
    </w:rPr>
  </w:style>
  <w:style w:type="paragraph" w:customStyle="1" w:styleId="Createdby">
    <w:name w:val="Created by"/>
    <w:rPr>
      <w:rFonts w:eastAsia="Malgun Gothic"/>
      <w:sz w:val="24"/>
      <w:szCs w:val="24"/>
      <w:lang w:val="en-GB" w:eastAsia="ko-KR"/>
    </w:rPr>
  </w:style>
  <w:style w:type="paragraph" w:customStyle="1" w:styleId="Createdon">
    <w:name w:val="Created on"/>
    <w:rPr>
      <w:rFonts w:eastAsia="Malgun Gothic"/>
      <w:sz w:val="24"/>
      <w:szCs w:val="24"/>
      <w:lang w:val="en-GB" w:eastAsia="ko-KR"/>
    </w:rPr>
  </w:style>
  <w:style w:type="paragraph" w:customStyle="1" w:styleId="Lastprinted">
    <w:name w:val="Last printed"/>
    <w:rPr>
      <w:rFonts w:eastAsia="Malgun Gothic"/>
      <w:sz w:val="24"/>
      <w:szCs w:val="24"/>
      <w:lang w:val="en-GB" w:eastAsia="ko-KR"/>
    </w:rPr>
  </w:style>
  <w:style w:type="paragraph" w:customStyle="1" w:styleId="Lastsavedby">
    <w:name w:val="Last saved by"/>
    <w:rPr>
      <w:rFonts w:eastAsia="Malgun Gothic"/>
      <w:sz w:val="24"/>
      <w:szCs w:val="24"/>
      <w:lang w:val="en-GB" w:eastAsia="ko-KR"/>
    </w:rPr>
  </w:style>
  <w:style w:type="paragraph" w:customStyle="1" w:styleId="Filename">
    <w:name w:val="Filename"/>
    <w:rPr>
      <w:rFonts w:eastAsia="Malgun Gothic"/>
      <w:sz w:val="24"/>
      <w:szCs w:val="24"/>
      <w:lang w:val="en-GB" w:eastAsia="ko-KR"/>
    </w:rPr>
  </w:style>
  <w:style w:type="paragraph" w:customStyle="1" w:styleId="Filenameandpath">
    <w:name w:val="Filename and path"/>
    <w:rPr>
      <w:rFonts w:eastAsia="Malgun Gothic"/>
      <w:sz w:val="24"/>
      <w:szCs w:val="24"/>
      <w:lang w:val="en-GB" w:eastAsia="ko-KR"/>
    </w:rPr>
  </w:style>
  <w:style w:type="paragraph" w:customStyle="1" w:styleId="AuthorPageDate">
    <w:name w:val="Author  Page #  Date"/>
    <w:rPr>
      <w:rFonts w:eastAsia="Malgun Gothic"/>
      <w:sz w:val="24"/>
      <w:szCs w:val="24"/>
      <w:lang w:val="en-GB" w:eastAsia="ko-KR"/>
    </w:rPr>
  </w:style>
  <w:style w:type="paragraph" w:customStyle="1" w:styleId="ConfidentialPageDate">
    <w:name w:val="Confidential  Page #  Date"/>
    <w:rPr>
      <w:rFonts w:eastAsia="Malgun Gothic"/>
      <w:sz w:val="24"/>
      <w:szCs w:val="24"/>
      <w:lang w:val="en-GB" w:eastAsia="ko-KR"/>
    </w:rPr>
  </w:style>
  <w:style w:type="paragraph" w:customStyle="1" w:styleId="INDENT1">
    <w:name w:val="INDENT1"/>
    <w:basedOn w:val="Normal"/>
    <w:pPr>
      <w:spacing w:before="0" w:beforeAutospacing="0"/>
      <w:ind w:left="851"/>
    </w:pPr>
    <w:rPr>
      <w:sz w:val="22"/>
      <w:szCs w:val="20"/>
      <w:lang w:val="en-GB" w:eastAsia="ja-JP"/>
    </w:rPr>
  </w:style>
  <w:style w:type="paragraph" w:customStyle="1" w:styleId="INDENT2">
    <w:name w:val="INDENT2"/>
    <w:basedOn w:val="Normal"/>
    <w:pPr>
      <w:spacing w:before="0" w:beforeAutospacing="0"/>
      <w:ind w:left="1135" w:hanging="284"/>
    </w:pPr>
    <w:rPr>
      <w:sz w:val="22"/>
      <w:szCs w:val="20"/>
      <w:lang w:val="en-GB" w:eastAsia="ja-JP"/>
    </w:rPr>
  </w:style>
  <w:style w:type="paragraph" w:customStyle="1" w:styleId="INDENT3">
    <w:name w:val="INDENT3"/>
    <w:basedOn w:val="Normal"/>
    <w:pPr>
      <w:spacing w:before="0" w:beforeAutospacing="0"/>
      <w:ind w:left="1701" w:hanging="567"/>
    </w:pPr>
    <w:rPr>
      <w:sz w:val="22"/>
      <w:szCs w:val="20"/>
      <w:lang w:val="en-GB"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beforeAutospacing="0" w:after="480"/>
      <w:jc w:val="center"/>
    </w:pPr>
    <w:rPr>
      <w:b/>
      <w:szCs w:val="20"/>
      <w:lang w:val="en-GB" w:eastAsia="ja-JP"/>
    </w:rPr>
  </w:style>
  <w:style w:type="paragraph" w:customStyle="1" w:styleId="RecCCITT">
    <w:name w:val="Rec_CCITT_#"/>
    <w:basedOn w:val="Normal"/>
    <w:pPr>
      <w:keepNext/>
      <w:keepLines/>
      <w:spacing w:before="0" w:beforeAutospacing="0"/>
    </w:pPr>
    <w:rPr>
      <w:b/>
      <w:sz w:val="22"/>
      <w:szCs w:val="20"/>
      <w:lang w:val="en-GB" w:eastAsia="ja-JP"/>
    </w:rPr>
  </w:style>
  <w:style w:type="paragraph" w:customStyle="1" w:styleId="enumlev2">
    <w:name w:val="enumlev2"/>
    <w:basedOn w:val="Normal"/>
    <w:pPr>
      <w:tabs>
        <w:tab w:val="left" w:pos="794"/>
        <w:tab w:val="left" w:pos="1191"/>
        <w:tab w:val="left" w:pos="1588"/>
        <w:tab w:val="left" w:pos="1985"/>
      </w:tabs>
      <w:spacing w:before="86" w:beforeAutospacing="0"/>
      <w:ind w:left="1588" w:hanging="397"/>
      <w:jc w:val="both"/>
    </w:pPr>
    <w:rPr>
      <w:sz w:val="22"/>
      <w:szCs w:val="20"/>
      <w:lang w:eastAsia="ja-JP"/>
    </w:rPr>
  </w:style>
  <w:style w:type="paragraph" w:customStyle="1" w:styleId="CouvRecTitle">
    <w:name w:val="Couv Rec Title"/>
    <w:basedOn w:val="Normal"/>
    <w:pPr>
      <w:keepNext/>
      <w:keepLines/>
      <w:spacing w:before="240" w:beforeAutospacing="0"/>
      <w:ind w:left="1418"/>
    </w:pPr>
    <w:rPr>
      <w:rFonts w:ascii="Arial" w:hAnsi="Arial"/>
      <w:b/>
      <w:sz w:val="36"/>
      <w:szCs w:val="20"/>
      <w:lang w:eastAsia="ja-JP"/>
    </w:rPr>
  </w:style>
  <w:style w:type="paragraph" w:customStyle="1" w:styleId="Figure">
    <w:name w:val="Figure"/>
    <w:basedOn w:val="Normal"/>
    <w:pPr>
      <w:tabs>
        <w:tab w:val="left" w:pos="1440"/>
      </w:tabs>
      <w:overflowPunct/>
      <w:autoSpaceDE/>
      <w:autoSpaceDN/>
      <w:adjustRightInd/>
      <w:spacing w:before="180" w:beforeAutospacing="0" w:after="240" w:line="280" w:lineRule="atLeast"/>
      <w:ind w:left="720" w:hanging="360"/>
      <w:jc w:val="center"/>
      <w:textAlignment w:val="auto"/>
    </w:pPr>
    <w:rPr>
      <w:rFonts w:ascii="Arial" w:hAnsi="Arial"/>
      <w:b/>
      <w:sz w:val="22"/>
      <w:szCs w:val="20"/>
      <w:lang w:eastAsia="ja-JP"/>
    </w:rPr>
  </w:style>
  <w:style w:type="table" w:customStyle="1" w:styleId="TableGrid1">
    <w:name w:val="Table Grid1"/>
    <w:basedOn w:val="TableNormal"/>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before="0" w:beforeAutospacing="0" w:after="120"/>
    </w:pPr>
    <w:rPr>
      <w:rFonts w:ascii="Arial" w:eastAsia="MS Mincho" w:hAnsi="Arial"/>
      <w:szCs w:val="20"/>
      <w:lang w:val="fr-FR" w:eastAsia="ko-KR"/>
    </w:rPr>
  </w:style>
  <w:style w:type="paragraph" w:customStyle="1" w:styleId="p20">
    <w:name w:val="p20"/>
    <w:basedOn w:val="Normal"/>
    <w:pPr>
      <w:overflowPunct/>
      <w:autoSpaceDE/>
      <w:autoSpaceDN/>
      <w:adjustRightInd/>
      <w:snapToGrid w:val="0"/>
      <w:spacing w:before="0" w:beforeAutospacing="0" w:after="0"/>
    </w:pPr>
    <w:rPr>
      <w:rFonts w:ascii="Arial" w:eastAsia="SimSun" w:hAnsi="Arial" w:cs="Arial"/>
      <w:sz w:val="18"/>
      <w:szCs w:val="18"/>
      <w:lang w:eastAsia="zh-CN"/>
    </w:rPr>
  </w:style>
  <w:style w:type="paragraph" w:customStyle="1" w:styleId="ATC">
    <w:name w:val="ATC"/>
    <w:basedOn w:val="Normal"/>
    <w:pPr>
      <w:spacing w:before="0" w:beforeAutospacing="0"/>
    </w:pPr>
    <w:rPr>
      <w:sz w:val="22"/>
      <w:szCs w:val="20"/>
      <w:lang w:val="en-GB" w:eastAsia="ja-JP"/>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pPr>
      <w:shd w:val="clear" w:color="000000" w:fill="FFFF00"/>
      <w:overflowPunct/>
      <w:autoSpaceDE/>
      <w:autoSpaceDN/>
      <w:adjustRightInd/>
      <w:spacing w:after="100" w:afterAutospacing="1"/>
      <w:jc w:val="center"/>
      <w:textAlignment w:val="auto"/>
    </w:pPr>
    <w:rPr>
      <w:rFonts w:ascii="Arial" w:hAnsi="Arial" w:cs="Arial"/>
      <w:b/>
      <w:bCs/>
      <w:color w:val="000000"/>
      <w:sz w:val="16"/>
      <w:szCs w:val="16"/>
      <w:lang w:val="en-GB" w:eastAsia="en-GB"/>
    </w:rPr>
  </w:style>
  <w:style w:type="paragraph" w:customStyle="1" w:styleId="Separation">
    <w:name w:val="Separation"/>
    <w:basedOn w:val="Heading1"/>
    <w:next w:val="Normal"/>
    <w:pPr>
      <w:pBdr>
        <w:top w:val="none" w:sz="0" w:space="0" w:color="auto"/>
      </w:pBdr>
    </w:pPr>
    <w:rPr>
      <w:b/>
      <w:color w:val="0000FF"/>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left" w:pos="928"/>
      </w:tabs>
      <w:overflowPunct/>
      <w:autoSpaceDE/>
      <w:autoSpaceDN/>
      <w:adjustRightInd/>
      <w:spacing w:before="0" w:beforeAutospacing="0"/>
      <w:ind w:left="928" w:hanging="360"/>
      <w:textAlignment w:val="auto"/>
    </w:pPr>
    <w:rPr>
      <w:rFonts w:eastAsia="Batang"/>
      <w:sz w:val="22"/>
      <w:szCs w:val="20"/>
      <w:lang w:val="en-GB" w:eastAsia="ko-KR"/>
    </w:rPr>
  </w:style>
  <w:style w:type="table" w:customStyle="1" w:styleId="TableGrid2">
    <w:name w:val="Table Grid2"/>
    <w:basedOn w:val="TableNormal"/>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Pr>
      <w:rFonts w:ascii="Tahoma" w:eastAsia="MS Mincho" w:hAnsi="Tahoma" w:cs="Tahoma"/>
      <w:sz w:val="16"/>
      <w:szCs w:val="16"/>
      <w:lang w:eastAsia="ko-KR"/>
    </w:rPr>
  </w:style>
  <w:style w:type="paragraph" w:customStyle="1" w:styleId="JK-text-simpledoc">
    <w:name w:val="JK - text - simple doc"/>
    <w:basedOn w:val="BodyText"/>
    <w:autoRedefine/>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pPr>
      <w:overflowPunct/>
      <w:autoSpaceDE/>
      <w:autoSpaceDN/>
      <w:adjustRightInd/>
      <w:spacing w:after="100" w:afterAutospacing="1"/>
      <w:textAlignment w:val="auto"/>
    </w:pPr>
    <w:rPr>
      <w:lang w:eastAsia="ko-KR"/>
    </w:rPr>
  </w:style>
  <w:style w:type="paragraph" w:customStyle="1" w:styleId="11">
    <w:name w:val="吹き出し1"/>
    <w:basedOn w:val="Normal"/>
    <w:semiHidden/>
    <w:rPr>
      <w:rFonts w:ascii="Tahoma" w:eastAsia="MS Mincho" w:hAnsi="Tahoma" w:cs="Tahoma"/>
      <w:sz w:val="16"/>
      <w:szCs w:val="16"/>
      <w:lang w:eastAsia="ko-KR"/>
    </w:rPr>
  </w:style>
  <w:style w:type="paragraph" w:customStyle="1" w:styleId="20">
    <w:name w:val="吹き出し2"/>
    <w:basedOn w:val="Normal"/>
    <w:semiHidden/>
    <w:rPr>
      <w:rFonts w:ascii="Tahoma" w:eastAsia="MS Mincho" w:hAnsi="Tahoma" w:cs="Tahoma"/>
      <w:sz w:val="16"/>
      <w:szCs w:val="16"/>
      <w:lang w:eastAsia="ko-KR"/>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91">
    <w:name w:val="目次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pPr>
      <w:spacing w:before="120" w:beforeAutospacing="0" w:after="120"/>
    </w:pPr>
    <w:rPr>
      <w:rFonts w:eastAsia="MS Mincho"/>
      <w:b/>
      <w:sz w:val="22"/>
      <w:szCs w:val="20"/>
      <w:lang w:val="en-GB" w:eastAsia="en-GB"/>
    </w:rPr>
  </w:style>
  <w:style w:type="paragraph" w:customStyle="1" w:styleId="HO">
    <w:name w:val="HO"/>
    <w:basedOn w:val="Normal"/>
    <w:pPr>
      <w:spacing w:before="0" w:beforeAutospacing="0" w:after="0"/>
      <w:jc w:val="right"/>
    </w:pPr>
    <w:rPr>
      <w:rFonts w:eastAsia="MS Mincho"/>
      <w:b/>
      <w:sz w:val="22"/>
      <w:szCs w:val="20"/>
      <w:lang w:val="en-GB" w:eastAsia="en-GB"/>
    </w:rPr>
  </w:style>
  <w:style w:type="paragraph" w:customStyle="1" w:styleId="WP">
    <w:name w:val="WP"/>
    <w:basedOn w:val="Normal"/>
    <w:pPr>
      <w:spacing w:before="0" w:beforeAutospacing="0" w:after="0"/>
      <w:jc w:val="both"/>
    </w:pPr>
    <w:rPr>
      <w:rFonts w:eastAsia="MS Mincho"/>
      <w:sz w:val="22"/>
      <w:szCs w:val="20"/>
      <w:lang w:val="en-GB" w:eastAsia="en-GB"/>
    </w:rPr>
  </w:style>
  <w:style w:type="paragraph" w:customStyle="1" w:styleId="ZK">
    <w:name w:val="ZK"/>
    <w:pPr>
      <w:spacing w:after="240" w:line="240" w:lineRule="atLeast"/>
      <w:ind w:left="1191" w:right="113" w:hanging="1191"/>
    </w:pPr>
    <w:rPr>
      <w:rFonts w:eastAsia="MS Mincho"/>
      <w:lang w:val="en-GB"/>
    </w:rPr>
  </w:style>
  <w:style w:type="paragraph" w:customStyle="1" w:styleId="ZC">
    <w:name w:val="ZC"/>
    <w:pPr>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beforeAutospacing="0" w:after="120"/>
    </w:pPr>
    <w:rPr>
      <w:rFonts w:eastAsia="MS Mincho"/>
      <w:sz w:val="22"/>
      <w:szCs w:val="20"/>
      <w:lang w:eastAsia="en-GB"/>
    </w:rPr>
  </w:style>
  <w:style w:type="paragraph" w:customStyle="1" w:styleId="Teststep">
    <w:name w:val="Test step"/>
    <w:basedOn w:val="Normal"/>
    <w:pPr>
      <w:tabs>
        <w:tab w:val="left" w:pos="720"/>
      </w:tabs>
      <w:spacing w:before="0" w:beforeAutospacing="0" w:after="0"/>
      <w:ind w:left="720" w:hanging="720"/>
    </w:pPr>
    <w:rPr>
      <w:rFonts w:eastAsia="MS Mincho"/>
      <w:sz w:val="22"/>
      <w:szCs w:val="20"/>
      <w:lang w:val="en-GB" w:eastAsia="en-GB"/>
    </w:rPr>
  </w:style>
  <w:style w:type="paragraph" w:customStyle="1" w:styleId="TableTitle">
    <w:name w:val="TableTitle"/>
    <w:basedOn w:val="BodyText2"/>
    <w:next w:val="BodyText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pPr>
      <w:spacing w:before="0" w:beforeAutospacing="0"/>
      <w:ind w:left="400" w:hanging="400"/>
      <w:jc w:val="center"/>
    </w:pPr>
    <w:rPr>
      <w:rFonts w:eastAsia="MS Mincho"/>
      <w:b/>
      <w:sz w:val="22"/>
      <w:szCs w:val="20"/>
      <w:lang w:val="en-GB" w:eastAsia="en-GB"/>
    </w:rPr>
  </w:style>
  <w:style w:type="paragraph" w:customStyle="1" w:styleId="t2">
    <w:name w:val="t2"/>
    <w:basedOn w:val="Normal"/>
    <w:pPr>
      <w:spacing w:before="0" w:beforeAutospacing="0" w:after="0"/>
    </w:pPr>
    <w:rPr>
      <w:rFonts w:eastAsia="MS Mincho"/>
      <w:sz w:val="22"/>
      <w:szCs w:val="20"/>
      <w:lang w:val="en-GB" w:eastAsia="en-GB"/>
    </w:rPr>
  </w:style>
  <w:style w:type="paragraph" w:customStyle="1" w:styleId="CommentNokia">
    <w:name w:val="Comment Nokia"/>
    <w:basedOn w:val="Normal"/>
    <w:pPr>
      <w:tabs>
        <w:tab w:val="left" w:pos="360"/>
      </w:tabs>
      <w:spacing w:before="0" w:beforeAutospacing="0"/>
      <w:ind w:left="360" w:hanging="360"/>
    </w:pPr>
    <w:rPr>
      <w:rFonts w:eastAsia="MS Mincho"/>
      <w:sz w:val="22"/>
      <w:szCs w:val="20"/>
      <w:lang w:eastAsia="en-GB"/>
    </w:rPr>
  </w:style>
  <w:style w:type="paragraph" w:customStyle="1" w:styleId="Copyright">
    <w:name w:val="Copyright"/>
    <w:basedOn w:val="Normal"/>
    <w:pPr>
      <w:spacing w:before="0" w:beforeAutospacing="0" w:after="0"/>
      <w:jc w:val="center"/>
    </w:pPr>
    <w:rPr>
      <w:rFonts w:ascii="Arial" w:eastAsia="MS Mincho" w:hAnsi="Arial"/>
      <w:b/>
      <w:sz w:val="16"/>
      <w:szCs w:val="20"/>
      <w:lang w:val="en-GB" w:eastAsia="ja-JP"/>
    </w:rPr>
  </w:style>
  <w:style w:type="paragraph" w:customStyle="1" w:styleId="Tdoctable">
    <w:name w:val="Tdoc_table"/>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pPr>
      <w:spacing w:before="0" w:beforeAutospacing="0" w:after="220"/>
    </w:pPr>
    <w:rPr>
      <w:rFonts w:eastAsia="MS Mincho"/>
      <w:b/>
      <w:sz w:val="22"/>
      <w:szCs w:val="20"/>
      <w:lang w:eastAsia="en-GB"/>
    </w:rPr>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pPr>
      <w:spacing w:before="120"/>
      <w:outlineLvl w:val="2"/>
    </w:pPr>
    <w:rPr>
      <w:rFonts w:eastAsia="MS Mincho"/>
      <w:sz w:val="28"/>
      <w:lang w:eastAsia="de-DE"/>
    </w:rPr>
  </w:style>
  <w:style w:type="paragraph" w:customStyle="1" w:styleId="Bullets">
    <w:name w:val="Bullets"/>
    <w:basedOn w:val="BodyText"/>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pPr>
      <w:overflowPunct/>
      <w:autoSpaceDE/>
      <w:autoSpaceDN/>
      <w:adjustRightInd/>
      <w:spacing w:before="0" w:beforeAutospacing="0" w:after="220"/>
      <w:ind w:left="1298"/>
      <w:textAlignment w:val="auto"/>
    </w:pPr>
    <w:rPr>
      <w:rFonts w:ascii="Arial" w:eastAsia="SimSun" w:hAnsi="Arial"/>
      <w:sz w:val="22"/>
      <w:szCs w:val="20"/>
      <w:lang w:eastAsia="en-GB"/>
    </w:rPr>
  </w:style>
  <w:style w:type="paragraph" w:customStyle="1" w:styleId="1030302">
    <w:name w:val="样式 样式 标题 1 + 两端对齐 段前: 0.3 行 段后: 0.3 行 行距: 单倍行距 + 段前: 0.2 行 段后: ..."/>
    <w:basedOn w:val="Normal"/>
    <w:autoRedefine/>
    <w:pPr>
      <w:keepNext/>
      <w:tabs>
        <w:tab w:val="left" w:pos="0"/>
      </w:tabs>
      <w:overflowPunct/>
      <w:autoSpaceDE/>
      <w:autoSpaceDN/>
      <w:adjustRightInd/>
      <w:spacing w:beforeLines="20" w:before="0" w:beforeAutospacing="0" w:afterLines="10"/>
      <w:ind w:right="284"/>
      <w:jc w:val="both"/>
      <w:textAlignment w:val="auto"/>
      <w:outlineLvl w:val="0"/>
    </w:pPr>
    <w:rPr>
      <w:rFonts w:ascii="Arial" w:eastAsia="SimSun" w:hAnsi="Arial" w:cs="SimSun"/>
      <w:b/>
      <w:bCs/>
      <w:sz w:val="28"/>
      <w:szCs w:val="20"/>
      <w:lang w:eastAsia="zh-CN"/>
    </w:rPr>
  </w:style>
  <w:style w:type="table" w:customStyle="1" w:styleId="31">
    <w:name w:val="网格型3"/>
    <w:basedOn w:val="TableNormal"/>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pPr>
      <w:keepNext/>
      <w:keepLines/>
      <w:spacing w:before="0" w:beforeAutospacing="0" w:after="0"/>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rPr>
      <w:rFonts w:eastAsia="Malgun Gothic"/>
      <w:kern w:val="2"/>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Pr>
      <w:rFonts w:ascii="Times New Roman" w:hAnsi="Times New Roman"/>
      <w:lang w:val="en-GB"/>
    </w:rPr>
  </w:style>
  <w:style w:type="table" w:customStyle="1" w:styleId="TableGrid4">
    <w:name w:val="Table Grid4"/>
    <w:basedOn w:val="TableNormal"/>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ind w:hanging="22"/>
      <w:jc w:val="both"/>
    </w:pPr>
    <w:rPr>
      <w:rFonts w:ascii="Arial" w:eastAsia="MS Mincho" w:hAnsi="Arial" w:cs="Arial"/>
      <w:sz w:val="24"/>
      <w:szCs w:val="24"/>
      <w:lang w:val="en-US"/>
    </w:rPr>
  </w:style>
  <w:style w:type="character" w:customStyle="1" w:styleId="3GPPNormalTextChar">
    <w:name w:val="3GPP Normal Text Char"/>
    <w:link w:val="3GPPNormalText"/>
    <w:rPr>
      <w:rFonts w:ascii="Arial" w:eastAsia="MS Mincho" w:hAnsi="Arial" w:cs="Arial"/>
      <w:sz w:val="24"/>
      <w:szCs w:val="24"/>
      <w:lang w:val="en-US" w:eastAsia="en-US"/>
    </w:rPr>
  </w:style>
  <w:style w:type="table" w:customStyle="1" w:styleId="14">
    <w:name w:val="表格格線1"/>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style>
  <w:style w:type="paragraph" w:customStyle="1" w:styleId="H53GPP">
    <w:name w:val="H5 3GPP"/>
    <w:basedOn w:val="Normal"/>
    <w:link w:val="H53GPPChar"/>
    <w:qFormat/>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basedOn w:val="DefaultParagraphFont"/>
    <w:link w:val="H53GPP"/>
    <w:rPr>
      <w:rFonts w:ascii="Arial" w:eastAsia="SimSun" w:hAnsi="Arial"/>
      <w:snapToGrid w:val="0"/>
      <w:sz w:val="22"/>
      <w:szCs w:val="22"/>
      <w:lang w:val="en-GB" w:eastAsia="en-US"/>
    </w:rPr>
  </w:style>
  <w:style w:type="paragraph" w:customStyle="1" w:styleId="Subtitle1">
    <w:name w:val="Subtitle1"/>
    <w:basedOn w:val="Normal"/>
    <w:next w:val="Normal"/>
    <w:uiPriority w:val="11"/>
    <w:qFormat/>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rPr>
      <w:rFonts w:ascii="Calibri Light" w:hAnsi="Calibri Light" w:cs="Times New Roman"/>
      <w:b/>
      <w:bCs/>
      <w:kern w:val="28"/>
      <w:sz w:val="32"/>
      <w:szCs w:val="32"/>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a0">
    <w:name w:val="修订"/>
    <w:hidden/>
    <w:semiHidden/>
    <w:rPr>
      <w:lang w:val="en-GB"/>
    </w:rPr>
  </w:style>
  <w:style w:type="character" w:customStyle="1" w:styleId="CharChar34">
    <w:name w:val="Char Char34"/>
    <w:semiHidden/>
    <w:rPr>
      <w:rFonts w:ascii="Arial" w:hAnsi="Arial"/>
      <w:sz w:val="28"/>
      <w:lang w:val="en-GB" w:eastAsia="ko-KR" w:bidi="ar-SA"/>
    </w:rPr>
  </w:style>
  <w:style w:type="character" w:customStyle="1" w:styleId="Heading9Char1">
    <w:name w:val="Heading 9 Char1"/>
    <w:basedOn w:val="DefaultParagraphFont"/>
    <w:semiHidden/>
    <w:rPr>
      <w:rFonts w:ascii="Calibri Light" w:eastAsia="Malgun Gothic" w:hAnsi="Calibri Light" w:cs="Times New Roman"/>
      <w:i/>
      <w:iCs/>
      <w:color w:val="272727"/>
      <w:sz w:val="21"/>
      <w:szCs w:val="21"/>
      <w:lang w:val="en-GB"/>
    </w:rPr>
  </w:style>
  <w:style w:type="character" w:customStyle="1" w:styleId="CharChar33">
    <w:name w:val="Char Char33"/>
    <w:semiHidden/>
    <w:rPr>
      <w:rFonts w:ascii="Arial" w:hAnsi="Arial"/>
      <w:sz w:val="28"/>
      <w:lang w:val="en-GB" w:eastAsia="ko-KR" w:bidi="ar-SA"/>
    </w:rPr>
  </w:style>
  <w:style w:type="character" w:customStyle="1" w:styleId="CharChar32">
    <w:name w:val="Char Char32"/>
    <w:semiHidden/>
    <w:rPr>
      <w:rFonts w:ascii="Arial" w:hAnsi="Arial"/>
      <w:sz w:val="28"/>
      <w:lang w:val="en-GB" w:eastAsia="ko-KR" w:bidi="ar-SA"/>
    </w:rPr>
  </w:style>
  <w:style w:type="character" w:customStyle="1" w:styleId="SubtitleChar1">
    <w:name w:val="Subtitle Char1"/>
    <w:basedOn w:val="DefaultParagraphFont"/>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paragraph" w:customStyle="1" w:styleId="21">
    <w:name w:val="修订2"/>
    <w:hidden/>
    <w:semiHidden/>
    <w:rPr>
      <w:lang w:val="en-GB"/>
    </w:rPr>
  </w:style>
  <w:style w:type="character" w:customStyle="1" w:styleId="Char1">
    <w:name w:val="副标题 Char1"/>
    <w:basedOn w:val="DefaultParagraphFont"/>
    <w:rPr>
      <w:rFonts w:ascii="Calibri Light" w:eastAsia="SimSun" w:hAnsi="Calibri Light" w:cs="Times New Roman"/>
      <w:b/>
      <w:bCs/>
      <w:kern w:val="28"/>
      <w:sz w:val="32"/>
      <w:szCs w:val="32"/>
      <w:lang w:val="en-GB" w:eastAsia="en-US"/>
    </w:rPr>
  </w:style>
  <w:style w:type="table" w:customStyle="1" w:styleId="16">
    <w:name w:val="网格型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pPr>
      <w:tabs>
        <w:tab w:val="left" w:pos="1622"/>
      </w:tabs>
      <w:overflowPunct/>
      <w:autoSpaceDE/>
      <w:autoSpaceDN/>
      <w:adjustRightInd/>
      <w:spacing w:before="0" w:beforeAutospacing="0" w:after="0"/>
      <w:ind w:left="1622" w:hanging="363"/>
      <w:textAlignment w:val="auto"/>
    </w:pPr>
    <w:rPr>
      <w:rFonts w:ascii="Arial" w:eastAsia="MS Mincho" w:hAnsi="Arial"/>
      <w:sz w:val="22"/>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SubtitleChar3">
    <w:name w:val="Subtitle Char3"/>
    <w:basedOn w:val="DefaultParagraphFont"/>
    <w:rPr>
      <w:rFonts w:ascii="Calibri" w:eastAsia="Malgun Gothic" w:hAnsi="Calibri" w:cs="Times New Roman"/>
      <w:color w:val="5A5A5A"/>
      <w:spacing w:val="15"/>
      <w:sz w:val="22"/>
      <w:szCs w:val="22"/>
      <w:lang w:val="en-GB" w:eastAsia="en-US"/>
    </w:rPr>
  </w:style>
  <w:style w:type="character" w:customStyle="1" w:styleId="SubtitleChar4">
    <w:name w:val="Subtitle Char4"/>
    <w:basedOn w:val="DefaultParagraphFont"/>
    <w:rPr>
      <w:rFonts w:asciiTheme="minorHAnsi" w:eastAsiaTheme="minorEastAsia" w:hAnsiTheme="minorHAnsi" w:cstheme="minorBidi"/>
      <w:color w:val="595959" w:themeColor="text1" w:themeTint="A6"/>
      <w:spacing w:val="15"/>
      <w:sz w:val="22"/>
      <w:szCs w:val="22"/>
      <w:lang w:val="en-GB" w:eastAsia="en-US"/>
    </w:rPr>
  </w:style>
  <w:style w:type="paragraph" w:customStyle="1" w:styleId="3GPPAgreements">
    <w:name w:val="3GPP Agreements"/>
    <w:basedOn w:val="Normal"/>
    <w:link w:val="3GPPAgreementsChar"/>
    <w:qFormat/>
    <w:pPr>
      <w:numPr>
        <w:numId w:val="9"/>
      </w:numPr>
      <w:spacing w:before="60" w:beforeAutospacing="0" w:after="60"/>
      <w:jc w:val="both"/>
    </w:pPr>
    <w:rPr>
      <w:rFonts w:eastAsia="SimSun"/>
      <w:sz w:val="22"/>
      <w:szCs w:val="20"/>
      <w:lang w:eastAsia="zh-CN"/>
    </w:rPr>
  </w:style>
  <w:style w:type="character" w:customStyle="1" w:styleId="3GPPAgreementsChar">
    <w:name w:val="3GPP Agreements Char"/>
    <w:link w:val="3GPPAgreements"/>
    <w:qFormat/>
    <w:rPr>
      <w:rFonts w:ascii="Times New Roman" w:eastAsia="SimSun" w:hAnsi="Times New Roman"/>
      <w:sz w:val="22"/>
      <w:lang w:val="en-US" w:eastAsia="zh-CN"/>
    </w:rPr>
  </w:style>
  <w:style w:type="paragraph" w:customStyle="1" w:styleId="Proposal">
    <w:name w:val="Proposal"/>
    <w:basedOn w:val="BodyText"/>
    <w:link w:val="ProposalChar"/>
    <w:autoRedefine/>
    <w:qFormat/>
    <w:rsid w:val="00AC2F4C"/>
    <w:pPr>
      <w:tabs>
        <w:tab w:val="left" w:pos="0"/>
        <w:tab w:val="left" w:pos="1701"/>
        <w:tab w:val="left" w:pos="1872"/>
      </w:tabs>
      <w:spacing w:line="259" w:lineRule="auto"/>
      <w:jc w:val="both"/>
    </w:pPr>
    <w:rPr>
      <w:rFonts w:eastAsiaTheme="minorHAnsi"/>
      <w:b/>
      <w:bCs/>
      <w:sz w:val="24"/>
      <w:szCs w:val="24"/>
      <w:lang w:val="en-US" w:eastAsia="zh-CN"/>
    </w:rPr>
  </w:style>
  <w:style w:type="character" w:customStyle="1" w:styleId="UnresolvedMention1">
    <w:name w:val="Unresolved Mention1"/>
    <w:basedOn w:val="DefaultParagraphFont"/>
    <w:uiPriority w:val="99"/>
    <w:unhideWhenUsed/>
    <w:rPr>
      <w:color w:val="605E5C"/>
      <w:shd w:val="clear" w:color="auto" w:fill="E1DFDD"/>
    </w:rPr>
  </w:style>
  <w:style w:type="character" w:customStyle="1" w:styleId="Mention1">
    <w:name w:val="Mention1"/>
    <w:basedOn w:val="DefaultParagraphFont"/>
    <w:uiPriority w:val="99"/>
    <w:unhideWhenUsed/>
    <w:rPr>
      <w:color w:val="2B579A"/>
      <w:shd w:val="clear" w:color="auto" w:fill="E1DFDD"/>
    </w:rPr>
  </w:style>
  <w:style w:type="paragraph" w:customStyle="1" w:styleId="00BodyText">
    <w:name w:val="00 BodyText"/>
    <w:basedOn w:val="Normal"/>
    <w:pPr>
      <w:overflowPunct/>
      <w:autoSpaceDE/>
      <w:autoSpaceDN/>
      <w:adjustRightInd/>
      <w:spacing w:before="0" w:beforeAutospacing="0" w:after="220" w:line="256" w:lineRule="auto"/>
      <w:textAlignment w:val="auto"/>
    </w:pPr>
    <w:rPr>
      <w:rFonts w:ascii="Arial" w:eastAsiaTheme="minorEastAsia" w:hAnsi="Arial" w:cstheme="minorBidi"/>
      <w:sz w:val="22"/>
      <w:szCs w:val="22"/>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1"/>
    <w:uiPriority w:val="34"/>
    <w:qFormat/>
    <w:rPr>
      <w:rFonts w:ascii="Times" w:eastAsia="Times" w:hAnsi="Times" w:cs="Times" w:hint="default"/>
      <w:szCs w:val="24"/>
      <w:lang w:val="en-US"/>
    </w:rPr>
  </w:style>
  <w:style w:type="paragraph" w:customStyle="1" w:styleId="ListParagraph1">
    <w:name w:val="List Paragraph1"/>
    <w:link w:val="ListParagraphChar"/>
    <w:pPr>
      <w:ind w:leftChars="400" w:left="840"/>
    </w:pPr>
    <w:rPr>
      <w:rFonts w:ascii="Times" w:hAnsi="Times"/>
      <w:szCs w:val="24"/>
      <w:lang w:eastAsia="zh-CN"/>
    </w:rPr>
  </w:style>
  <w:style w:type="paragraph" w:customStyle="1" w:styleId="Revision2">
    <w:name w:val="Revision2"/>
    <w:hidden/>
    <w:uiPriority w:val="99"/>
    <w:unhideWhenUsed/>
    <w:rPr>
      <w:rFonts w:eastAsia="Times New Roman"/>
      <w:sz w:val="22"/>
      <w:lang w:val="en-GB"/>
    </w:rPr>
  </w:style>
  <w:style w:type="character" w:customStyle="1" w:styleId="Mention2">
    <w:name w:val="Mention2"/>
    <w:basedOn w:val="DefaultParagraphFont"/>
    <w:uiPriority w:val="99"/>
    <w:unhideWhenUsed/>
    <w:rPr>
      <w:color w:val="2B579A"/>
      <w:shd w:val="clear" w:color="auto" w:fill="E1DFDD"/>
    </w:rPr>
  </w:style>
  <w:style w:type="paragraph" w:customStyle="1" w:styleId="Revision3">
    <w:name w:val="Revision3"/>
    <w:hidden/>
    <w:uiPriority w:val="99"/>
    <w:unhideWhenUsed/>
    <w:rPr>
      <w:rFonts w:eastAsia="Times New Roman"/>
      <w:sz w:val="22"/>
      <w:lang w:val="en-GB"/>
    </w:rPr>
  </w:style>
  <w:style w:type="character" w:customStyle="1" w:styleId="UnresolvedMention2">
    <w:name w:val="Unresolved Mention2"/>
    <w:basedOn w:val="DefaultParagraphFont"/>
    <w:uiPriority w:val="99"/>
    <w:unhideWhenUsed/>
    <w:rPr>
      <w:color w:val="605E5C"/>
      <w:shd w:val="clear" w:color="auto" w:fill="E1DFDD"/>
    </w:rPr>
  </w:style>
  <w:style w:type="character" w:customStyle="1" w:styleId="UnresolvedMention3">
    <w:name w:val="Unresolved Mention3"/>
    <w:basedOn w:val="DefaultParagraphFont"/>
    <w:uiPriority w:val="99"/>
    <w:unhideWhenUsed/>
    <w:rPr>
      <w:color w:val="605E5C"/>
      <w:shd w:val="clear" w:color="auto" w:fill="E1DFDD"/>
    </w:rPr>
  </w:style>
  <w:style w:type="character" w:customStyle="1" w:styleId="Mention3">
    <w:name w:val="Mention3"/>
    <w:basedOn w:val="DefaultParagraphFont"/>
    <w:uiPriority w:val="99"/>
    <w:unhideWhenUsed/>
    <w:rPr>
      <w:color w:val="2B579A"/>
      <w:shd w:val="clear" w:color="auto" w:fill="E1DFDD"/>
    </w:rPr>
  </w:style>
  <w:style w:type="paragraph" w:styleId="Revision">
    <w:name w:val="Revision"/>
    <w:hidden/>
    <w:uiPriority w:val="99"/>
    <w:unhideWhenUsed/>
    <w:rsid w:val="00030BD1"/>
    <w:rPr>
      <w:rFonts w:eastAsia="Times New Roman"/>
      <w:sz w:val="24"/>
      <w:szCs w:val="24"/>
    </w:rPr>
  </w:style>
  <w:style w:type="character" w:styleId="UnresolvedMention">
    <w:name w:val="Unresolved Mention"/>
    <w:basedOn w:val="DefaultParagraphFont"/>
    <w:uiPriority w:val="99"/>
    <w:unhideWhenUsed/>
    <w:rsid w:val="00EB05C3"/>
    <w:rPr>
      <w:color w:val="605E5C"/>
      <w:shd w:val="clear" w:color="auto" w:fill="E1DFDD"/>
    </w:rPr>
  </w:style>
  <w:style w:type="character" w:styleId="Mention">
    <w:name w:val="Mention"/>
    <w:basedOn w:val="DefaultParagraphFont"/>
    <w:uiPriority w:val="99"/>
    <w:unhideWhenUsed/>
    <w:rsid w:val="00EB05C3"/>
    <w:rPr>
      <w:color w:val="2B579A"/>
      <w:shd w:val="clear" w:color="auto" w:fill="E1DFDD"/>
    </w:rPr>
  </w:style>
  <w:style w:type="paragraph" w:customStyle="1" w:styleId="Observation">
    <w:name w:val="Observation"/>
    <w:basedOn w:val="Proposal"/>
    <w:qFormat/>
    <w:rsid w:val="009F2C74"/>
    <w:pPr>
      <w:tabs>
        <w:tab w:val="clear" w:pos="0"/>
        <w:tab w:val="clear" w:pos="1872"/>
      </w:tabs>
      <w:ind w:left="360" w:hanging="360"/>
    </w:pPr>
    <w:rPr>
      <w:rFonts w:ascii="Arial" w:hAnsi="Arial" w:cstheme="minorBidi"/>
      <w:sz w:val="20"/>
      <w:szCs w:val="22"/>
      <w:lang w:eastAsia="ja-JP"/>
    </w:rPr>
  </w:style>
  <w:style w:type="character" w:customStyle="1" w:styleId="ProposalChar">
    <w:name w:val="Proposal Char"/>
    <w:basedOn w:val="DefaultParagraphFont"/>
    <w:link w:val="Proposal"/>
    <w:rsid w:val="009F2C74"/>
    <w:rPr>
      <w:rFonts w:eastAsiaTheme="minorHAnsi"/>
      <w:b/>
      <w:bCs/>
      <w:sz w:val="24"/>
      <w:szCs w:val="24"/>
      <w:lang w:eastAsia="zh-CN"/>
    </w:rPr>
  </w:style>
  <w:style w:type="paragraph" w:styleId="Caption">
    <w:name w:val="caption"/>
    <w:basedOn w:val="Normal"/>
    <w:next w:val="Normal"/>
    <w:uiPriority w:val="8"/>
    <w:qFormat/>
    <w:rsid w:val="00E31D51"/>
    <w:pPr>
      <w:spacing w:before="0"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105445">
      <w:bodyDiv w:val="1"/>
      <w:marLeft w:val="0"/>
      <w:marRight w:val="0"/>
      <w:marTop w:val="0"/>
      <w:marBottom w:val="0"/>
      <w:divBdr>
        <w:top w:val="none" w:sz="0" w:space="0" w:color="auto"/>
        <w:left w:val="none" w:sz="0" w:space="0" w:color="auto"/>
        <w:bottom w:val="none" w:sz="0" w:space="0" w:color="auto"/>
        <w:right w:val="none" w:sz="0" w:space="0" w:color="auto"/>
      </w:divBdr>
    </w:div>
    <w:div w:id="947663077">
      <w:bodyDiv w:val="1"/>
      <w:marLeft w:val="0"/>
      <w:marRight w:val="0"/>
      <w:marTop w:val="0"/>
      <w:marBottom w:val="0"/>
      <w:divBdr>
        <w:top w:val="none" w:sz="0" w:space="0" w:color="auto"/>
        <w:left w:val="none" w:sz="0" w:space="0" w:color="auto"/>
        <w:bottom w:val="none" w:sz="0" w:space="0" w:color="auto"/>
        <w:right w:val="none" w:sz="0" w:space="0" w:color="auto"/>
      </w:divBdr>
    </w:div>
    <w:div w:id="1225947913">
      <w:bodyDiv w:val="1"/>
      <w:marLeft w:val="0"/>
      <w:marRight w:val="0"/>
      <w:marTop w:val="0"/>
      <w:marBottom w:val="0"/>
      <w:divBdr>
        <w:top w:val="none" w:sz="0" w:space="0" w:color="auto"/>
        <w:left w:val="none" w:sz="0" w:space="0" w:color="auto"/>
        <w:bottom w:val="none" w:sz="0" w:space="0" w:color="auto"/>
        <w:right w:val="none" w:sz="0" w:space="0" w:color="auto"/>
      </w:divBdr>
    </w:div>
    <w:div w:id="1305087724">
      <w:bodyDiv w:val="1"/>
      <w:marLeft w:val="0"/>
      <w:marRight w:val="0"/>
      <w:marTop w:val="0"/>
      <w:marBottom w:val="0"/>
      <w:divBdr>
        <w:top w:val="none" w:sz="0" w:space="0" w:color="auto"/>
        <w:left w:val="none" w:sz="0" w:space="0" w:color="auto"/>
        <w:bottom w:val="none" w:sz="0" w:space="0" w:color="auto"/>
        <w:right w:val="none" w:sz="0" w:space="0" w:color="auto"/>
      </w:divBdr>
    </w:div>
    <w:div w:id="1397053463">
      <w:bodyDiv w:val="1"/>
      <w:marLeft w:val="0"/>
      <w:marRight w:val="0"/>
      <w:marTop w:val="0"/>
      <w:marBottom w:val="0"/>
      <w:divBdr>
        <w:top w:val="none" w:sz="0" w:space="0" w:color="auto"/>
        <w:left w:val="none" w:sz="0" w:space="0" w:color="auto"/>
        <w:bottom w:val="none" w:sz="0" w:space="0" w:color="auto"/>
        <w:right w:val="none" w:sz="0" w:space="0" w:color="auto"/>
      </w:divBdr>
    </w:div>
    <w:div w:id="1933511431">
      <w:bodyDiv w:val="1"/>
      <w:marLeft w:val="0"/>
      <w:marRight w:val="0"/>
      <w:marTop w:val="0"/>
      <w:marBottom w:val="0"/>
      <w:divBdr>
        <w:top w:val="none" w:sz="0" w:space="0" w:color="auto"/>
        <w:left w:val="none" w:sz="0" w:space="0" w:color="auto"/>
        <w:bottom w:val="none" w:sz="0" w:space="0" w:color="auto"/>
        <w:right w:val="none" w:sz="0" w:space="0" w:color="auto"/>
      </w:divBdr>
    </w:div>
    <w:div w:id="20414666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ma:contentTypeDescription="Create a new document." ma:contentTypeID="0x010100F3E9551B3FDDA24EBF0A209BAAD637CA" ma:contentTypeScope="" ct:_="" ma:_="" ma:contentTypeVersion="22" ma:versionID="43fd9aa8ce6bfcf943b9ec0865a326c5" ma:contentTypeName="Document">
  <xsd:schema xmlns:ns1="http://schemas.microsoft.com/sharepoint/v3" xmlns:p="http://schemas.microsoft.com/office/2006/metadata/properties" xmlns:ns2="2f282d3b-eb4a-4b09-b61f-b9593442e286" xmlns:ns3="9b239327-9e80-40e4-b1b7-4394fed77a33" xmlns:ns4="d8762117-8292-4133-b1c7-eab5c6487cfd" xmlns:xsd="http://www.w3.org/2001/XMLSchema" xmlns:xs="http://www.w3.org/2001/XMLSchema" ns3:_="" ns2:_="" targetNamespace="http://schemas.microsoft.com/office/2006/metadata/properties" ns4:_="" ma:root="true" ma:fieldsID="c2f5d01f1542ad6d6e0ac8608ac7d8f0" ns1: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dms="http://schemas.microsoft.com/office/2006/documentManagement/types" xmlns:pc="http://schemas.microsoft.com/office/infopath/2007/PartnerControls" xmlns:xsd="http://www.w3.org/2001/XMLSchema" xmlns:xs="http://www.w3.org/2001/XMLSchema"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ternalName="_ip_UnifiedCompliancePolicyProperties" nillable="true" ma:index="21" ma:hidden="true" ma:displayName="Unified Compliance Policy Properties">
      <xsd:simpleType>
        <xsd:restriction base="dms:Note"/>
      </xsd:simpleType>
    </xsd:element>
    <xsd:element name="_ip_UnifiedCompliancePolicyUIAction" ma:internalName="_ip_UnifiedCompliancePolicyUIAction" nillable="true" ma:index="22" ma:hidden="true" ma:displayName="Unified Compliance Policy UI Action">
      <xsd:simpleType>
        <xsd:restriction base="dms:Text"/>
      </xsd:simpleType>
    </xsd:element>
  </xsd:schema>
  <xsd:schema xmlns:dms="http://schemas.microsoft.com/office/2006/documentManagement/types" xmlns:pc="http://schemas.microsoft.com/office/infopath/2007/PartnerControls" xmlns:xsd="http://www.w3.org/2001/XMLSchema" xmlns:xs="http://www.w3.org/2001/XMLSchema" targetNamespace="2f282d3b-eb4a-4b09-b61f-b9593442e286" elementFormDefault="qualified">
    <xsd:import namespace="http://schemas.microsoft.com/office/2006/documentManagement/types"/>
    <xsd:import namespace="http://schemas.microsoft.com/office/infopath/2007/PartnerControls"/>
    <xsd:element name="MediaServiceMetadata" ma:internalName="MediaServiceMetadata" nillable="true" ma:index="8" ma:hidden="true" ma:displayName="MediaServiceMetadata" ma:readOnly="true">
      <xsd:simpleType>
        <xsd:restriction base="dms:Note"/>
      </xsd:simpleType>
    </xsd:element>
    <xsd:element name="MediaServiceFastMetadata" ma:internalName="MediaServiceFastMetadata" nillable="true" ma:index="9" ma:hidden="true" ma:displayName="MediaServiceFastMetadata" ma:readOnly="true">
      <xsd:simpleType>
        <xsd:restriction base="dms:Note"/>
      </xsd:simpleType>
    </xsd:element>
    <xsd:element name="MediaServiceDateTaken" ma:internalName="MediaServiceDateTaken" nillable="true" ma:index="12" ma:hidden="true" ma:displayName="MediaServiceDateTaken" ma:readOnly="true">
      <xsd:simpleType>
        <xsd:restriction base="dms:Text"/>
      </xsd:simpleType>
    </xsd:element>
    <xsd:element name="MediaServiceAutoTags" ma:internalName="MediaServiceAutoTags" nillable="true" ma:index="13" ma:displayName="Tags" ma:readOnly="true">
      <xsd:simpleType>
        <xsd:restriction base="dms:Text"/>
      </xsd:simpleType>
    </xsd:element>
    <xsd:element name="MediaServiceLocation" ma:internalName="MediaServiceLocation" nillable="true" ma:index="14" ma:displayName="Location" ma:readOnly="true">
      <xsd:simpleType>
        <xsd:restriction base="dms:Text"/>
      </xsd:simpleType>
    </xsd:element>
    <xsd:element name="MediaServiceOCR" ma:internalName="MediaServiceOCR" nillable="true" ma:index="15" ma:displayName="Extracted Text" ma:readOnly="true">
      <xsd:simpleType>
        <xsd:restriction base="dms:Note">
          <xsd:maxLength value="255"/>
        </xsd:restriction>
      </xsd:simpleType>
    </xsd:element>
    <xsd:element name="MediaServiceGenerationTime" ma:internalName="MediaServiceGenerationTime" nillable="true" ma:index="16" ma:hidden="true" ma:displayName="MediaServiceGenerationTime" ma:readOnly="true">
      <xsd:simpleType>
        <xsd:restriction base="dms:Text"/>
      </xsd:simpleType>
    </xsd:element>
    <xsd:element name="MediaServiceEventHashCode" ma:internalName="MediaServiceEventHashCode" nillable="true" ma:index="17" ma:hidden="true" ma:displayName="MediaServiceEventHashCode" ma:readOnly="true">
      <xsd:simpleType>
        <xsd:restriction base="dms:Text"/>
      </xsd:simpleType>
    </xsd:element>
    <xsd:element name="_Flow_SignoffStatus" ma:internalName="Sign_x002d_off_x0020_status" nillable="true" ma:index="18" ma:displayName="Sign-off status">
      <xsd:simpleType>
        <xsd:restriction base="dms:Text"/>
      </xsd:simpleType>
    </xsd:element>
    <xsd:element name="MediaServiceAutoKeyPoints" ma:internalName="MediaServiceAutoKeyPoints" nillable="true" ma:index="19" ma:hidden="true" ma:displayName="MediaServiceAutoKeyPoints" ma:readOnly="true">
      <xsd:simpleType>
        <xsd:restriction base="dms:Note"/>
      </xsd:simpleType>
    </xsd:element>
    <xsd:element name="MediaServiceKeyPoints" ma:internalName="MediaServiceKeyPoints" nillable="true" ma:index="20" ma:displayName="KeyPoints" ma:readOnly="true">
      <xsd:simpleType>
        <xsd:restriction base="dms:Note">
          <xsd:maxLength value="255"/>
        </xsd:restriction>
      </xsd:simpleType>
    </xsd:element>
    <xsd:element name="MediaLengthInSeconds" ma:internalName="MediaLengthInSeconds" nillable="true" ma:index="23" ma:displayName="Length (seconds)" ma:readOnly="true">
      <xsd:simpleType>
        <xsd:restriction base="dms:Unknown"/>
      </xsd:simpleType>
    </xsd:element>
    <xsd:element ma:taxonomy="true" name="lcf76f155ced4ddcb4097134ff3c332f" ma:internalName="lcf76f155ced4ddcb4097134ff3c332f" nillable="true" ma:open="true" ma:taxonomyMulti="true" ma:sspId="c3d31b72-c4b9-4223-ac69-1d9539891dc8" ma:index="25" ma:anchorId="fba54fb3-c3e1-fe81-a776-ca4b69148c4d" ma:displayName="Image Tags" ma:isKeyword="false" ma:readOnly="false" ma:fieldId="{5cf76f15-5ced-4ddc-b409-7134ff3c332f}" ma:taxonomyFieldName="MediaServiceImageTags" ma:termSetId="09814cd3-568e-fe90-9814-8d621ff8fb84">
      <xsd:complexType>
        <xsd:sequence>
          <xsd:element ref="pc:Terms" maxOccurs="1" minOccurs="0"/>
        </xsd:sequence>
      </xsd:complexType>
    </xsd:element>
    <xsd:element name="MediaServiceObjectDetectorVersions" ma:internalName="MediaServiceObjectDetectorVersions" nillable="true" ma:index="27" ma:hidden="true" ma:displayName="MediaServiceObjectDetectorVersions" ma:readOnly="true" ma:description="" ma:indexed="true">
      <xsd:simpleType>
        <xsd:restriction base="dms:Text"/>
      </xsd:simpleType>
    </xsd:element>
    <xsd:element name="MediaServiceSearchProperties" ma:internalName="MediaServiceSearchProperties" nillable="true" ma:index="28" ma:hidden="true" ma:displayName="MediaServiceSearchProperties" ma:readOnly="true">
      <xsd:simpleType>
        <xsd:restriction base="dms:Note"/>
      </xsd:simpleType>
    </xsd:element>
  </xsd:schema>
  <xsd:schema xmlns:dms="http://schemas.microsoft.com/office/2006/documentManagement/types" xmlns:pc="http://schemas.microsoft.com/office/infopath/2007/PartnerControls" xmlns:xsd="http://www.w3.org/2001/XMLSchema" xmlns:xs="http://www.w3.org/2001/XMLSchema" targetNamespace="9b239327-9e80-40e4-b1b7-4394fed77a33" elementFormDefault="qualified">
    <xsd:import namespace="http://schemas.microsoft.com/office/2006/documentManagement/types"/>
    <xsd:import namespace="http://schemas.microsoft.com/office/infopath/2007/PartnerControls"/>
    <xsd:element name="SharedWithUsers" ma:internalName="SharedWithUsers" nillable="true" ma:index="10" ma:displayName="Shared With" ma:readOnly="true">
      <xsd:complexType>
        <xsd:complexContent>
          <xsd:extension base="dms:UserMulti">
            <xsd:sequence>
              <xsd:element name="UserInfo" maxOccurs="unbounded" minOccurs="0">
                <xsd:complexType>
                  <xsd:sequence>
                    <xsd:element name="DisplayName" type="xsd:string" minOccurs="0"/>
                    <xsd:element name="AccountId" nillable="true" type="dms:UserId" minOccurs="0"/>
                    <xsd:element name="AccountType" type="xsd:string" minOccurs="0"/>
                  </xsd:sequence>
                </xsd:complexType>
              </xsd:element>
            </xsd:sequence>
          </xsd:extension>
        </xsd:complexContent>
      </xsd:complexType>
    </xsd:element>
    <xsd:element name="SharedWithDetails" ma:internalName="SharedWithDetails" nillable="true" ma:index="11" ma:displayName="Shared With Details" ma:readOnly="true">
      <xsd:simpleType>
        <xsd:restriction base="dms:Note">
          <xsd:maxLength value="255"/>
        </xsd:restriction>
      </xsd:simpleType>
    </xsd:element>
  </xsd:schema>
  <xsd:schema xmlns:dms="http://schemas.microsoft.com/office/2006/documentManagement/types" xmlns:pc="http://schemas.microsoft.com/office/infopath/2007/PartnerControls" xmlns:xsd="http://www.w3.org/2001/XMLSchema" xmlns:xs="http://www.w3.org/2001/XMLSchema" targetNamespace="d8762117-8292-4133-b1c7-eab5c6487cfd" elementFormDefault="qualified">
    <xsd:import namespace="http://schemas.microsoft.com/office/2006/documentManagement/types"/>
    <xsd:import namespace="http://schemas.microsoft.com/office/infopath/2007/PartnerControls"/>
    <xsd:element name="TaxCatchAll" ma:internalName="TaxCatchAll" ma:list="{b887a991-dcc8-442b-9da6-e470cbc3e4a9}" nillable="true" ma:index="26" ma:hidden="true" ma:web="9b239327-9e80-40e4-b1b7-4394fed77a33" ma:showField="CatchAllData" ma:displayName="Taxonomy Catch All Column">
      <xsd:complexType>
        <xsd:complexContent>
          <xsd:extension base="dms:MultiChoiceLookup">
            <xsd:sequence>
              <xsd:element name="Value" nillable="true" type="dms:Lookup" maxOccurs="unbounded" minOccurs="0"/>
            </xsd:sequence>
          </xsd:extension>
        </xsd:complexContent>
      </xsd:complexType>
    </xsd:element>
  </xsd:schema>
  <xsd:schema xmlns:dcterms="http://purl.org/dc/terms/" xmlns:xsi="http://www.w3.org/2001/XMLSchema-instance" xmlns:odoc="http://schemas.microsoft.com/internal/obd" xmlns="http://schemas.openxmlformats.org/package/2006/metadata/core-properties" xmlns:dc="http://purl.org/dc/elements/1.1/" xmlns:xsd="http://www.w3.org/2001/XMLSchema" targetNamespace="http://schemas.openxmlformats.org/package/2006/metadata/core-properties" attributeFormDefault="unqualified" blockDefault="#all" elementFormDefault="qualified">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name="contentType" ma:index="0" ma:displayName="Content Type" type="xsd:string" maxOccurs="1" minOccurs="0"/>
        <xsd:element ma:index="4" ref="dc:title" ma:displayName="Title" maxOccurs="1" minOccurs="0"/>
        <xsd:element ref="dc:subject" maxOccurs="1" minOccurs="0"/>
        <xsd:element ref="dc:description" maxOccurs="1" minOccurs="0"/>
        <xsd:element name="keywords" type="xsd:string" maxOccurs="1" minOccurs="0"/>
        <xsd:element ref="dc:language" maxOccurs="1" minOccurs="0"/>
        <xsd:element name="category" type="xsd:string" maxOccurs="1" minOccurs="0"/>
        <xsd:element name="version" type="xsd:string" maxOccurs="1" minOccurs="0"/>
        <xsd:element name="revision" type="xsd:string" maxOccurs="1" minOccurs="0">
          <xsd:annotation>
            <xsd:documentation>
                        This value indicates the number of saves or revisions. The application is responsible for updating this value after each revision.
                    </xsd:documentation>
          </xsd:annotation>
        </xsd:element>
        <xsd:element name="lastModifiedBy" type="xsd:string" maxOccurs="1" minOccurs="0"/>
        <xsd:element ref="dcterms:modified" maxOccurs="1" minOccurs="0"/>
        <xsd:element name="contentStatus" type="xsd:string" maxOccurs="1" minOccurs="0"/>
      </xsd:all>
    </xsd:complexType>
  </xsd:schema>
  <xs:schema xmlns:pc="http://schemas.microsoft.com/office/infopath/2007/PartnerControls" xmlns:xs="http://www.w3.org/2001/XMLSchema" targetNamespace="http://schemas.microsoft.com/office/infopath/2007/PartnerControls" attributeFormDefault="unqualified" elementFormDefault="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http://schemas.openxmlformats.org/officeDocument/2006/bibliography" xmlns:b="http://schemas.openxmlformats.org/officeDocument/2006/bibliography" Version="6" StyleName="APA" SelectedStyle="/APASixthEditionOfficeOnline.xsl"/>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xsi="http://www.w3.org/2001/XMLSchema-instance" xmlns:pc="http://schemas.microsoft.com/office/infopath/2007/PartnerControls" xmlns:p="http://schemas.microsoft.com/office/2006/metadata/propertie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FB62DDB-F317-4F19-8A21-CCAEC31E0016}">
  <ds:schemaRefs>
    <ds:schemaRef ds:uri="http://schemas.microsoft.com/office/2006/metadata/contentType"/>
    <ds:schemaRef ds:uri="http://schemas.microsoft.com/office/2006/metadata/properties/metaAttributes"/>
    <ds:schemaRef ds:uri="http://schemas.microsoft.com/sharepoint/v3"/>
    <ds:schemaRef ds:uri="http://schemas.microsoft.com/office/2006/metadata/properties"/>
    <ds:schemaRef ds:uri="2f282d3b-eb4a-4b09-b61f-b9593442e286"/>
    <ds:schemaRef ds:uri="9b239327-9e80-40e4-b1b7-4394fed77a33"/>
    <ds:schemaRef ds:uri="d8762117-8292-4133-b1c7-eab5c6487cfd"/>
    <ds:schemaRef ds:uri="http://www.w3.org/2001/XMLSchema"/>
    <ds:schemaRef ds:uri="http://schemas.microsoft.com/office/2006/documentManagement/types"/>
    <ds:schemaRef ds:uri="http://schemas.microsoft.com/office/infopath/2007/PartnerControls"/>
    <ds:schemaRef ds:uri="http://purl.org/dc/terms/"/>
    <ds:schemaRef ds:uri="http://schemas.microsoft.com/internal/obd"/>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A047803B-734A-2D4B-9414-7175AE852E39}">
  <ds:schemaRefs>
    <ds:schemaRef ds:uri="http://schemas.openxmlformats.org/officeDocument/2006/bibliography"/>
  </ds:schemaRefs>
</ds:datastoreItem>
</file>

<file path=customXml/itemProps3.xml><?xml version="1.0" encoding="utf-8"?>
<ds:datastoreItem xmlns:ds="http://schemas.openxmlformats.org/officeDocument/2006/customXml" ds:itemID="{FA367718-9DE2-4304-8E04-A996EA3529F7}">
  <ds:schemaRefs>
    <ds:schemaRef ds:uri="http://schemas.microsoft.com/sharepoint/v3/contenttype/forms"/>
  </ds:schemaRefs>
</ds:datastoreItem>
</file>

<file path=customXml/itemProps4.xml><?xml version="1.0" encoding="utf-8"?>
<ds:datastoreItem xmlns:ds="http://schemas.openxmlformats.org/officeDocument/2006/customXml" ds:itemID="{3976026D-17AE-48FB-A749-5175268B4E69}">
  <ds:schemaRefs>
    <ds:schemaRef ds:uri="http://schemas.microsoft.com/office/infopath/2007/PartnerControls"/>
    <ds:schemaRef ds:uri="http://schemas.microsoft.com/office/2006/metadata/propertie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23</Pages>
  <Words>9527</Words>
  <Characters>52004</Characters>
  <Application>Microsoft Office Word</Application>
  <DocSecurity>0</DocSecurity>
  <Lines>433</Lines>
  <Paragraphs>122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Deep [EAB]</dc:creator>
  <cp:keywords/>
  <cp:lastModifiedBy>Deep [E///]</cp:lastModifiedBy>
  <cp:revision>19</cp:revision>
  <cp:lastPrinted>1900-01-03T15:58:00Z</cp:lastPrinted>
  <dcterms:created xsi:type="dcterms:W3CDTF">2025-09-29T15:54:00Z</dcterms:created>
  <dcterms:modified xsi:type="dcterms:W3CDTF">2025-09-29T16:00:00Z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1033-6.11.0.8608</vt:lpwstr>
  </property>
  <property fmtid="{D5CDD505-2E9C-101B-9397-08002B2CF9AE}" pid="23" name="ICV">
    <vt:lpwstr>9A181B360EE7D4EAB9EEDE6635351376_42</vt:lpwstr>
  </property>
  <property fmtid="{D5CDD505-2E9C-101B-9397-08002B2CF9AE}" pid="24" name="MediaServiceImageTags">
    <vt:lpwstr/>
  </property>
</Properties>
</file>